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57E19" w14:textId="77777777" w:rsidR="005F1B1C" w:rsidRPr="005F1B1C" w:rsidRDefault="005F1B1C">
      <w:pPr>
        <w:pStyle w:val="Title"/>
        <w:rPr>
          <w:u w:val="single"/>
        </w:rPr>
      </w:pPr>
    </w:p>
    <w:p w14:paraId="62935E2C" w14:textId="77777777" w:rsidR="005F1B1C" w:rsidRDefault="005F1B1C">
      <w:pPr>
        <w:pStyle w:val="Title"/>
      </w:pPr>
    </w:p>
    <w:p w14:paraId="4A9096B3" w14:textId="77777777" w:rsidR="00A05BF1" w:rsidRDefault="00A05BF1">
      <w:pPr>
        <w:pStyle w:val="Title"/>
      </w:pPr>
      <w:r>
        <w:t>Fayetteville State University</w:t>
      </w:r>
    </w:p>
    <w:p w14:paraId="27F22D44" w14:textId="77777777" w:rsidR="00A05BF1" w:rsidRDefault="00A05BF1">
      <w:pPr>
        <w:pStyle w:val="Heading3"/>
        <w:jc w:val="center"/>
      </w:pPr>
      <w:r>
        <w:t>College/School</w:t>
      </w:r>
    </w:p>
    <w:p w14:paraId="10BF542F" w14:textId="77777777" w:rsidR="00A05BF1" w:rsidRDefault="00A05BF1">
      <w:pPr>
        <w:pStyle w:val="Heading3"/>
        <w:jc w:val="center"/>
      </w:pPr>
      <w:r>
        <w:t>Department</w:t>
      </w:r>
    </w:p>
    <w:p w14:paraId="170D57AF" w14:textId="77777777" w:rsidR="00A05BF1" w:rsidRDefault="00A05BF1">
      <w:pPr>
        <w:jc w:val="center"/>
        <w:rPr>
          <w:b/>
          <w:bCs/>
          <w:szCs w:val="28"/>
        </w:rPr>
      </w:pPr>
      <w:r>
        <w:rPr>
          <w:b/>
          <w:bCs/>
          <w:szCs w:val="28"/>
        </w:rPr>
        <w:t>Course Number and Title</w:t>
      </w:r>
    </w:p>
    <w:p w14:paraId="75E9886C" w14:textId="77777777" w:rsidR="00A05BF1" w:rsidRDefault="00A05BF1">
      <w:pPr>
        <w:jc w:val="center"/>
        <w:rPr>
          <w:rFonts w:ascii="Arial" w:hAnsi="Arial" w:cs="Arial"/>
          <w:b/>
          <w:bCs/>
          <w:szCs w:val="20"/>
        </w:rPr>
      </w:pPr>
      <w:r>
        <w:rPr>
          <w:b/>
          <w:bCs/>
          <w:szCs w:val="28"/>
        </w:rPr>
        <w:t>Semester/Term Year</w:t>
      </w:r>
    </w:p>
    <w:p w14:paraId="1B238BC0" w14:textId="77777777" w:rsidR="00A05BF1" w:rsidRDefault="00A05BF1">
      <w:pPr>
        <w:rPr>
          <w:rFonts w:ascii="Arial" w:hAnsi="Arial" w:cs="Arial"/>
          <w:b/>
          <w:bCs/>
          <w:szCs w:val="20"/>
        </w:rPr>
      </w:pPr>
    </w:p>
    <w:p w14:paraId="3DB5099C" w14:textId="77777777" w:rsidR="00A05BF1" w:rsidRDefault="00A05BF1">
      <w:pPr>
        <w:tabs>
          <w:tab w:val="center" w:pos="4680"/>
        </w:tabs>
        <w:rPr>
          <w:b/>
          <w:bCs/>
          <w:sz w:val="20"/>
          <w:szCs w:val="20"/>
        </w:rPr>
      </w:pPr>
      <w:r>
        <w:rPr>
          <w:b/>
          <w:bCs/>
          <w:sz w:val="20"/>
          <w:szCs w:val="20"/>
        </w:rPr>
        <w:t>I.  Locator Information:</w:t>
      </w:r>
      <w:r>
        <w:rPr>
          <w:b/>
          <w:bCs/>
          <w:sz w:val="20"/>
          <w:szCs w:val="20"/>
        </w:rPr>
        <w:tab/>
      </w:r>
    </w:p>
    <w:p w14:paraId="653E7CBD" w14:textId="77777777" w:rsidR="00A05BF1" w:rsidRDefault="00A05BF1">
      <w:pPr>
        <w:tabs>
          <w:tab w:val="left" w:pos="720"/>
          <w:tab w:val="left" w:pos="1440"/>
          <w:tab w:val="left" w:pos="2160"/>
          <w:tab w:val="left" w:pos="2880"/>
          <w:tab w:val="left" w:pos="3600"/>
          <w:tab w:val="left" w:pos="4320"/>
          <w:tab w:val="left" w:pos="5040"/>
          <w:tab w:val="left" w:pos="5760"/>
        </w:tabs>
        <w:ind w:left="5760" w:hanging="5760"/>
        <w:rPr>
          <w:sz w:val="20"/>
          <w:szCs w:val="20"/>
        </w:rPr>
      </w:pPr>
      <w:r>
        <w:rPr>
          <w:sz w:val="20"/>
          <w:szCs w:val="20"/>
        </w:rPr>
        <w:t xml:space="preserve">Instructor: </w:t>
      </w:r>
      <w:r>
        <w:rPr>
          <w:sz w:val="20"/>
          <w:szCs w:val="20"/>
          <w:u w:val="single"/>
        </w:rPr>
        <w:t>__________________________________</w:t>
      </w:r>
    </w:p>
    <w:p w14:paraId="29443B0C" w14:textId="77777777" w:rsidR="00A05BF1" w:rsidRDefault="00A05BF1">
      <w:pPr>
        <w:tabs>
          <w:tab w:val="left" w:pos="720"/>
          <w:tab w:val="left" w:pos="1440"/>
          <w:tab w:val="left" w:pos="2160"/>
          <w:tab w:val="left" w:pos="2880"/>
          <w:tab w:val="left" w:pos="3600"/>
          <w:tab w:val="left" w:pos="4320"/>
          <w:tab w:val="left" w:pos="5040"/>
          <w:tab w:val="left" w:pos="5760"/>
        </w:tabs>
        <w:ind w:left="5760" w:hanging="5760"/>
        <w:rPr>
          <w:sz w:val="20"/>
          <w:szCs w:val="20"/>
        </w:rPr>
      </w:pPr>
      <w:r>
        <w:rPr>
          <w:sz w:val="20"/>
          <w:szCs w:val="20"/>
        </w:rPr>
        <w:t xml:space="preserve">Course # and Name: </w:t>
      </w:r>
      <w:r>
        <w:rPr>
          <w:sz w:val="20"/>
          <w:szCs w:val="20"/>
          <w:u w:val="single"/>
        </w:rPr>
        <w:t>__________________________</w:t>
      </w:r>
      <w:r>
        <w:rPr>
          <w:sz w:val="20"/>
          <w:szCs w:val="20"/>
          <w:u w:val="single"/>
        </w:rPr>
        <w:tab/>
      </w:r>
      <w:r>
        <w:rPr>
          <w:sz w:val="20"/>
          <w:szCs w:val="20"/>
        </w:rPr>
        <w:tab/>
        <w:t xml:space="preserve">Office Location: </w:t>
      </w:r>
      <w:r>
        <w:rPr>
          <w:sz w:val="20"/>
          <w:szCs w:val="20"/>
          <w:u w:val="single"/>
        </w:rPr>
        <w:t xml:space="preserve"> ____________________</w:t>
      </w:r>
    </w:p>
    <w:p w14:paraId="399A13C7" w14:textId="77777777" w:rsidR="00A05BF1" w:rsidRDefault="00A05BF1">
      <w:pPr>
        <w:rPr>
          <w:sz w:val="20"/>
          <w:szCs w:val="20"/>
        </w:rPr>
      </w:pPr>
      <w:r>
        <w:rPr>
          <w:sz w:val="20"/>
          <w:szCs w:val="20"/>
        </w:rPr>
        <w:t xml:space="preserve">Semester Credit Hours:  </w:t>
      </w:r>
      <w:r>
        <w:rPr>
          <w:sz w:val="20"/>
          <w:szCs w:val="20"/>
          <w:u w:val="single"/>
        </w:rPr>
        <w:t>_______________________</w:t>
      </w:r>
      <w:r>
        <w:rPr>
          <w:sz w:val="20"/>
          <w:szCs w:val="20"/>
        </w:rPr>
        <w:tab/>
      </w:r>
      <w:r>
        <w:rPr>
          <w:sz w:val="20"/>
          <w:szCs w:val="20"/>
        </w:rPr>
        <w:tab/>
        <w:t xml:space="preserve">Office hours: </w:t>
      </w:r>
      <w:r>
        <w:rPr>
          <w:sz w:val="20"/>
          <w:szCs w:val="20"/>
        </w:rPr>
        <w:tab/>
        <w:t>____________________</w:t>
      </w:r>
    </w:p>
    <w:p w14:paraId="66F579A8" w14:textId="77777777" w:rsidR="00A05BF1" w:rsidRDefault="00A05BF1">
      <w:pPr>
        <w:rPr>
          <w:sz w:val="20"/>
          <w:szCs w:val="20"/>
          <w:u w:val="single"/>
        </w:rPr>
      </w:pPr>
      <w:r>
        <w:rPr>
          <w:sz w:val="20"/>
          <w:szCs w:val="20"/>
        </w:rPr>
        <w:t xml:space="preserve">Day and Time Class Meets:  </w:t>
      </w:r>
      <w:r>
        <w:rPr>
          <w:sz w:val="20"/>
          <w:szCs w:val="20"/>
          <w:u w:val="single"/>
        </w:rPr>
        <w:t xml:space="preserve">  ___________________</w:t>
      </w:r>
      <w:r>
        <w:rPr>
          <w:sz w:val="20"/>
          <w:szCs w:val="20"/>
        </w:rPr>
        <w:tab/>
        <w:t xml:space="preserve">Office Phone:  </w:t>
      </w:r>
      <w:r>
        <w:rPr>
          <w:sz w:val="20"/>
          <w:szCs w:val="20"/>
          <w:u w:val="single"/>
        </w:rPr>
        <w:t xml:space="preserve">      ___________________</w:t>
      </w:r>
    </w:p>
    <w:p w14:paraId="7248FCFE" w14:textId="77777777" w:rsidR="00A05BF1" w:rsidRDefault="00A05BF1">
      <w:pPr>
        <w:widowControl w:val="0"/>
        <w:autoSpaceDE w:val="0"/>
        <w:autoSpaceDN w:val="0"/>
        <w:adjustRightInd w:val="0"/>
        <w:rPr>
          <w:sz w:val="20"/>
          <w:szCs w:val="20"/>
        </w:rPr>
      </w:pPr>
      <w:r>
        <w:rPr>
          <w:sz w:val="20"/>
          <w:szCs w:val="20"/>
        </w:rPr>
        <w:t>Total Contact Hours for Class: __________________</w:t>
      </w:r>
    </w:p>
    <w:p w14:paraId="751E89BE" w14:textId="77777777" w:rsidR="00A05BF1" w:rsidRDefault="00A05BF1">
      <w:pPr>
        <w:widowControl w:val="0"/>
        <w:autoSpaceDE w:val="0"/>
        <w:autoSpaceDN w:val="0"/>
        <w:adjustRightInd w:val="0"/>
        <w:rPr>
          <w:b/>
          <w:bCs/>
          <w:sz w:val="20"/>
          <w:szCs w:val="20"/>
        </w:rPr>
      </w:pPr>
      <w:r>
        <w:rPr>
          <w:sz w:val="20"/>
          <w:szCs w:val="20"/>
        </w:rPr>
        <w:t xml:space="preserve">Email address: </w:t>
      </w:r>
      <w:r>
        <w:rPr>
          <w:sz w:val="20"/>
          <w:szCs w:val="20"/>
          <w:u w:val="single"/>
        </w:rPr>
        <w:t xml:space="preserve"> ______________________________                              </w:t>
      </w:r>
    </w:p>
    <w:p w14:paraId="2F972666" w14:textId="77777777" w:rsidR="00A05BF1" w:rsidRDefault="00A05BF1">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A05BF1" w14:paraId="70983AFC" w14:textId="77777777" w:rsidTr="00410420">
        <w:tc>
          <w:tcPr>
            <w:tcW w:w="9926" w:type="dxa"/>
          </w:tcPr>
          <w:p w14:paraId="54A8F1F1" w14:textId="77777777" w:rsidR="008B3D0D" w:rsidRDefault="00A05BF1" w:rsidP="008B3D0D">
            <w:pPr>
              <w:ind w:firstLine="720"/>
              <w:rPr>
                <w:rFonts w:ascii="Garamond" w:hAnsi="Garamond"/>
                <w:sz w:val="20"/>
              </w:rPr>
            </w:pPr>
            <w:r>
              <w:rPr>
                <w:rFonts w:ascii="Garamond" w:hAnsi="Garamond"/>
                <w:b/>
                <w:bCs/>
                <w:sz w:val="20"/>
              </w:rPr>
              <w:t xml:space="preserve">FSU Policy on Electronic Mail:  </w:t>
            </w:r>
            <w:r w:rsidR="008B3D0D">
              <w:rPr>
                <w:rFonts w:ascii="Garamond" w:hAnsi="Garamond"/>
                <w:sz w:val="20"/>
              </w:rPr>
              <w:t xml:space="preserve">Fayetteville State University provides to each student, free of charge, an electronic mail account </w:t>
            </w:r>
            <w:r w:rsidR="008B3D0D" w:rsidRPr="007724DE">
              <w:rPr>
                <w:rFonts w:ascii="Garamond" w:hAnsi="Garamond"/>
                <w:sz w:val="20"/>
              </w:rPr>
              <w:t>(</w:t>
            </w:r>
            <w:hyperlink r:id="rId7" w:history="1">
              <w:r w:rsidR="00B36DDD" w:rsidRPr="007724DE">
                <w:rPr>
                  <w:rStyle w:val="Hyperlink"/>
                  <w:rFonts w:ascii="Garamond" w:hAnsi="Garamond"/>
                  <w:sz w:val="20"/>
                </w:rPr>
                <w:t>username@broncos.uncfsu.edu</w:t>
              </w:r>
            </w:hyperlink>
            <w:r w:rsidR="008B3D0D">
              <w:rPr>
                <w:rFonts w:ascii="Garamond" w:hAnsi="Garamond"/>
                <w:sz w:val="20"/>
              </w:rPr>
              <w:t xml:space="preserve">) that is easily accessible via the Internet.  The university has established FSU email as the primary mode of correspondence between university officials and enrolled students.   </w:t>
            </w:r>
            <w:r w:rsidR="00B36DDD">
              <w:rPr>
                <w:rFonts w:ascii="Garamond" w:hAnsi="Garamond"/>
                <w:sz w:val="20"/>
              </w:rPr>
              <w:t>Information</w:t>
            </w:r>
            <w:r w:rsidR="008B3D0D">
              <w:rPr>
                <w:rFonts w:ascii="Garamond" w:hAnsi="Garamond"/>
                <w:sz w:val="20"/>
              </w:rPr>
              <w:t xml:space="preserve"> from </w:t>
            </w:r>
            <w:r w:rsidR="00B36DDD">
              <w:rPr>
                <w:rFonts w:ascii="Garamond" w:hAnsi="Garamond"/>
                <w:sz w:val="20"/>
              </w:rPr>
              <w:t>FSU or FSU students</w:t>
            </w:r>
            <w:r w:rsidR="008B3D0D">
              <w:rPr>
                <w:rFonts w:ascii="Garamond" w:hAnsi="Garamond"/>
                <w:sz w:val="20"/>
              </w:rPr>
              <w:t xml:space="preserve"> pertaining to academic records, grades, bills, financial aid, and other matters of a confidential nature must be submitted via FSU email. </w:t>
            </w:r>
            <w:r w:rsidR="00B36DDD">
              <w:rPr>
                <w:rFonts w:ascii="Garamond" w:hAnsi="Garamond"/>
                <w:sz w:val="20"/>
              </w:rPr>
              <w:t>The student is responsible for ensuring the mailbox remains available to receive notifications.  FSU is not responsible for issues related to notifications that are not deliverable due to full mailboxes.</w:t>
            </w:r>
            <w:r w:rsidR="008B3D0D">
              <w:rPr>
                <w:rFonts w:ascii="Garamond" w:hAnsi="Garamond"/>
                <w:sz w:val="20"/>
              </w:rPr>
              <w:t xml:space="preserve"> Inquiries or requests from personal email accounts are not assured a response.</w:t>
            </w:r>
          </w:p>
          <w:p w14:paraId="7056910D" w14:textId="77777777" w:rsidR="008B3D0D" w:rsidRDefault="008B3D0D" w:rsidP="008B3D0D">
            <w:pPr>
              <w:ind w:firstLine="720"/>
              <w:rPr>
                <w:rFonts w:ascii="Garamond" w:hAnsi="Garamond"/>
                <w:sz w:val="20"/>
              </w:rPr>
            </w:pPr>
            <w:r>
              <w:rPr>
                <w:rFonts w:ascii="Garamond" w:hAnsi="Garamond"/>
                <w:sz w:val="20"/>
              </w:rPr>
              <w:t>Rules and regulations governing the use of FSU email may be found at</w:t>
            </w:r>
          </w:p>
          <w:p w14:paraId="78ABE025" w14:textId="77777777" w:rsidR="005D18C4" w:rsidRPr="005D18C4" w:rsidRDefault="005A3C12" w:rsidP="005D18C4">
            <w:pPr>
              <w:rPr>
                <w:sz w:val="20"/>
                <w:szCs w:val="20"/>
              </w:rPr>
            </w:pPr>
            <w:hyperlink r:id="rId8" w:history="1">
              <w:r w:rsidR="005D18C4" w:rsidRPr="005D18C4">
                <w:rPr>
                  <w:rStyle w:val="Hyperlink"/>
                  <w:sz w:val="20"/>
                  <w:szCs w:val="20"/>
                </w:rPr>
                <w:t>https://www.uncfsu.edu/assets/Documents/Office%20of%20Legal%20Affairs/Electronic%20Mail%20Accounts%20[Rev%2008-18].pdf</w:t>
              </w:r>
            </w:hyperlink>
          </w:p>
          <w:p w14:paraId="44078C25" w14:textId="2065B3B5" w:rsidR="00A05BF1" w:rsidRPr="008B3D0D" w:rsidRDefault="00A05BF1" w:rsidP="008B3D0D">
            <w:pPr>
              <w:ind w:firstLine="720"/>
              <w:rPr>
                <w:rFonts w:ascii="Garamond" w:hAnsi="Garamond"/>
                <w:sz w:val="20"/>
              </w:rPr>
            </w:pPr>
          </w:p>
        </w:tc>
      </w:tr>
    </w:tbl>
    <w:p w14:paraId="1B1BC3B2" w14:textId="77777777" w:rsidR="00A05BF1" w:rsidRDefault="00A05BF1">
      <w:pPr>
        <w:rPr>
          <w:b/>
          <w:bCs/>
          <w:sz w:val="20"/>
          <w:szCs w:val="20"/>
        </w:rPr>
      </w:pPr>
    </w:p>
    <w:p w14:paraId="132F37BE" w14:textId="77777777" w:rsidR="004F491B" w:rsidRPr="000E625D" w:rsidRDefault="00A05BF1" w:rsidP="004F491B">
      <w:pPr>
        <w:rPr>
          <w:sz w:val="22"/>
          <w:szCs w:val="22"/>
        </w:rPr>
      </w:pPr>
      <w:r w:rsidRPr="000E625D">
        <w:rPr>
          <w:b/>
          <w:bCs/>
          <w:sz w:val="22"/>
          <w:szCs w:val="22"/>
        </w:rPr>
        <w:t xml:space="preserve">II. Course Description: </w:t>
      </w:r>
      <w:r w:rsidRPr="000E625D">
        <w:rPr>
          <w:sz w:val="22"/>
          <w:szCs w:val="22"/>
        </w:rPr>
        <w:t>Course description on syllabus must match the course description in the catalog.</w:t>
      </w:r>
    </w:p>
    <w:p w14:paraId="157A30B8" w14:textId="77777777" w:rsidR="004F491B" w:rsidRPr="000E625D" w:rsidRDefault="004F491B" w:rsidP="004F491B">
      <w:pPr>
        <w:rPr>
          <w:sz w:val="22"/>
          <w:szCs w:val="22"/>
        </w:rPr>
      </w:pPr>
    </w:p>
    <w:p w14:paraId="0BABBB45" w14:textId="77777777" w:rsidR="004F491B" w:rsidRPr="000E625D" w:rsidRDefault="004F491B" w:rsidP="004F491B">
      <w:pPr>
        <w:rPr>
          <w:sz w:val="22"/>
          <w:szCs w:val="22"/>
        </w:rPr>
      </w:pPr>
      <w:r w:rsidRPr="000E625D">
        <w:rPr>
          <w:b/>
          <w:sz w:val="22"/>
          <w:szCs w:val="22"/>
        </w:rPr>
        <w:t xml:space="preserve">III.  Disabled Student Services:  </w:t>
      </w:r>
      <w:r w:rsidRPr="000E625D">
        <w:rPr>
          <w:sz w:val="22"/>
          <w:szCs w:val="22"/>
        </w:rPr>
        <w:t>In accordance with Section 504 of the 1973 Rehabilitation Act and the Americans with Disabilities Act (ACA) of 1990, if you have a disability or think you have a disability to please contact the Center for Personal Development in the Spaulding Building, Room 155 (1</w:t>
      </w:r>
      <w:r w:rsidRPr="000E625D">
        <w:rPr>
          <w:sz w:val="22"/>
          <w:szCs w:val="22"/>
          <w:vertAlign w:val="superscript"/>
        </w:rPr>
        <w:t>st</w:t>
      </w:r>
      <w:r w:rsidRPr="000E625D">
        <w:rPr>
          <w:sz w:val="22"/>
          <w:szCs w:val="22"/>
        </w:rPr>
        <w:t xml:space="preserve"> Floor); 910-672-1203.</w:t>
      </w:r>
    </w:p>
    <w:p w14:paraId="563BF0ED" w14:textId="77777777" w:rsidR="00410420" w:rsidRPr="000E625D" w:rsidRDefault="00410420" w:rsidP="004F491B">
      <w:pPr>
        <w:rPr>
          <w:sz w:val="22"/>
          <w:szCs w:val="22"/>
        </w:rPr>
      </w:pPr>
    </w:p>
    <w:p w14:paraId="54968A0A" w14:textId="12B1C399" w:rsidR="00410420" w:rsidRPr="00B67319" w:rsidRDefault="00410420" w:rsidP="00B67319">
      <w:pPr>
        <w:jc w:val="both"/>
        <w:rPr>
          <w:b/>
          <w:sz w:val="20"/>
          <w:szCs w:val="20"/>
        </w:rPr>
      </w:pPr>
      <w:bookmarkStart w:id="0" w:name="_Hlk13237341"/>
      <w:r w:rsidRPr="00B67319">
        <w:rPr>
          <w:b/>
          <w:sz w:val="20"/>
          <w:szCs w:val="20"/>
        </w:rPr>
        <w:t>IV</w:t>
      </w:r>
      <w:r w:rsidRPr="00B67319">
        <w:rPr>
          <w:sz w:val="20"/>
          <w:szCs w:val="20"/>
        </w:rPr>
        <w:t xml:space="preserve">. </w:t>
      </w:r>
      <w:r w:rsidRPr="00B67319">
        <w:rPr>
          <w:b/>
          <w:sz w:val="20"/>
          <w:szCs w:val="20"/>
        </w:rPr>
        <w:t>Title IX</w:t>
      </w:r>
      <w:r w:rsidR="00A0140F" w:rsidRPr="00B67319">
        <w:rPr>
          <w:b/>
          <w:sz w:val="20"/>
          <w:szCs w:val="20"/>
        </w:rPr>
        <w:t>:</w:t>
      </w:r>
    </w:p>
    <w:p w14:paraId="4196B40D" w14:textId="77777777" w:rsidR="00A0140F" w:rsidRPr="00B67319" w:rsidRDefault="00A0140F" w:rsidP="00B67319">
      <w:pPr>
        <w:jc w:val="both"/>
        <w:rPr>
          <w:sz w:val="20"/>
          <w:szCs w:val="20"/>
          <w:u w:val="single"/>
        </w:rPr>
      </w:pPr>
      <w:r w:rsidRPr="00B67319">
        <w:rPr>
          <w:sz w:val="20"/>
          <w:szCs w:val="20"/>
          <w:u w:val="single"/>
        </w:rPr>
        <w:t>Non-Discrimination Statement</w:t>
      </w:r>
    </w:p>
    <w:p w14:paraId="4D861EE1" w14:textId="581CC356" w:rsidR="00A0140F" w:rsidRPr="00B67319" w:rsidRDefault="00A0140F" w:rsidP="00B67319">
      <w:pPr>
        <w:jc w:val="both"/>
        <w:rPr>
          <w:sz w:val="20"/>
          <w:szCs w:val="20"/>
        </w:rPr>
      </w:pPr>
      <w:r w:rsidRPr="00B67319">
        <w:rPr>
          <w:sz w:val="20"/>
          <w:szCs w:val="20"/>
        </w:rPr>
        <w:t>Fayetteville State University is committed to equality of educational opportunity and employment and does not discriminate against applicants, students, or employees based on race, color, national origin, religion, sex, gender identity, sexual orientation, age, disability, genetic information or veteran status. Moreover, Fayetteville State University values diversity and actively seeks to recruit talented students, faculty, and staff from diverse backgrounds. Any individual with a concern, grievance or complaint of discrimination or retaliation should utilize the university's policies listed above or the applicable employment related grievance procedures for faculty and EPA non-faculty employees.</w:t>
      </w:r>
    </w:p>
    <w:p w14:paraId="2D5B7482" w14:textId="77777777" w:rsidR="00A0140F" w:rsidRPr="00B67319" w:rsidRDefault="00A0140F" w:rsidP="00B67319">
      <w:pPr>
        <w:jc w:val="both"/>
        <w:rPr>
          <w:sz w:val="20"/>
          <w:szCs w:val="20"/>
        </w:rPr>
      </w:pPr>
    </w:p>
    <w:p w14:paraId="28915FBE" w14:textId="1B4EF4EE" w:rsidR="00A0140F" w:rsidRPr="00B67319" w:rsidRDefault="00A0140F" w:rsidP="00B67319">
      <w:pPr>
        <w:jc w:val="both"/>
        <w:rPr>
          <w:sz w:val="20"/>
          <w:szCs w:val="20"/>
        </w:rPr>
      </w:pPr>
      <w:r w:rsidRPr="00B67319">
        <w:rPr>
          <w:sz w:val="20"/>
          <w:szCs w:val="20"/>
        </w:rPr>
        <w:t>Students who believe they have been discriminated against should contact the Office of Student Conduct or the</w:t>
      </w:r>
      <w:r w:rsidR="005A3C12">
        <w:rPr>
          <w:sz w:val="20"/>
          <w:szCs w:val="20"/>
        </w:rPr>
        <w:t xml:space="preserve"> Title IX Office</w:t>
      </w:r>
      <w:r w:rsidRPr="00B67319">
        <w:rPr>
          <w:sz w:val="20"/>
          <w:szCs w:val="20"/>
        </w:rPr>
        <w:t>.</w:t>
      </w:r>
      <w:r w:rsidR="00B67319" w:rsidRPr="00B67319">
        <w:rPr>
          <w:sz w:val="20"/>
          <w:szCs w:val="20"/>
        </w:rPr>
        <w:t xml:space="preserve"> </w:t>
      </w:r>
      <w:r w:rsidR="001B7662">
        <w:rPr>
          <w:sz w:val="20"/>
          <w:szCs w:val="20"/>
        </w:rPr>
        <w:t xml:space="preserve">Employees should contact Human Resources or the Title IX </w:t>
      </w:r>
      <w:r w:rsidR="005A3C12">
        <w:rPr>
          <w:sz w:val="20"/>
          <w:szCs w:val="20"/>
        </w:rPr>
        <w:t>Office.</w:t>
      </w:r>
    </w:p>
    <w:p w14:paraId="2625592E" w14:textId="77777777" w:rsidR="00A0140F" w:rsidRPr="00B67319" w:rsidRDefault="00A0140F" w:rsidP="00B67319">
      <w:pPr>
        <w:pStyle w:val="NormalWeb"/>
        <w:spacing w:before="0" w:beforeAutospacing="0" w:after="160" w:afterAutospacing="0"/>
        <w:jc w:val="both"/>
        <w:rPr>
          <w:sz w:val="20"/>
          <w:szCs w:val="20"/>
        </w:rPr>
      </w:pPr>
    </w:p>
    <w:p w14:paraId="66FDF05D" w14:textId="77777777" w:rsidR="00915E13" w:rsidRPr="00B67319" w:rsidRDefault="007D5852" w:rsidP="00B67319">
      <w:pPr>
        <w:pStyle w:val="NormalWeb"/>
        <w:spacing w:before="0" w:beforeAutospacing="0" w:after="0" w:afterAutospacing="0"/>
        <w:jc w:val="both"/>
        <w:rPr>
          <w:sz w:val="20"/>
          <w:szCs w:val="20"/>
          <w:u w:val="single"/>
        </w:rPr>
      </w:pPr>
      <w:r w:rsidRPr="00B67319">
        <w:rPr>
          <w:sz w:val="20"/>
          <w:szCs w:val="20"/>
          <w:u w:val="single"/>
        </w:rPr>
        <w:t xml:space="preserve">Title IX of the Education Amendments of 1972 </w:t>
      </w:r>
    </w:p>
    <w:p w14:paraId="66304E00" w14:textId="536F08C8" w:rsidR="00000219" w:rsidRPr="00B67319" w:rsidRDefault="00000219" w:rsidP="00B67319">
      <w:pPr>
        <w:pStyle w:val="NormalWeb"/>
        <w:spacing w:before="0" w:beforeAutospacing="0" w:after="0" w:afterAutospacing="0"/>
        <w:jc w:val="both"/>
        <w:rPr>
          <w:sz w:val="20"/>
          <w:szCs w:val="20"/>
        </w:rPr>
      </w:pPr>
      <w:r w:rsidRPr="00B67319">
        <w:rPr>
          <w:sz w:val="20"/>
          <w:szCs w:val="20"/>
        </w:rPr>
        <w:t>At Fayetteville State University, we are committed to providing a safe and healthy higher education environment that is free from discrimination and harassment based on sex through compliance with Title IX of the Education Amendments of 1972 which states</w:t>
      </w:r>
      <w:r w:rsidR="002F5FBC" w:rsidRPr="00B67319">
        <w:rPr>
          <w:sz w:val="20"/>
          <w:szCs w:val="20"/>
        </w:rPr>
        <w:t xml:space="preserve">, </w:t>
      </w:r>
      <w:r w:rsidRPr="00B67319">
        <w:rPr>
          <w:sz w:val="20"/>
          <w:szCs w:val="20"/>
        </w:rPr>
        <w:t>"No person in the United States shall, on the basis of sex, be excluded from participation in, be denied the benefits of, or be subjected to discrimination under any education program or activity receiving Federal financial assistance."</w:t>
      </w:r>
    </w:p>
    <w:p w14:paraId="65B0C5A8" w14:textId="77777777" w:rsidR="00915E13" w:rsidRPr="00B67319" w:rsidRDefault="00915E13" w:rsidP="00B67319">
      <w:pPr>
        <w:pStyle w:val="NormalWeb"/>
        <w:spacing w:before="0" w:beforeAutospacing="0" w:after="0" w:afterAutospacing="0"/>
        <w:jc w:val="both"/>
        <w:rPr>
          <w:sz w:val="20"/>
          <w:szCs w:val="20"/>
          <w:u w:val="single"/>
        </w:rPr>
      </w:pPr>
    </w:p>
    <w:p w14:paraId="7D38ED6A" w14:textId="6A2AD562" w:rsidR="00EC385B" w:rsidRDefault="00000219" w:rsidP="00B67319">
      <w:pPr>
        <w:pStyle w:val="NormalWeb"/>
        <w:spacing w:before="0" w:beforeAutospacing="0" w:after="0" w:afterAutospacing="0"/>
        <w:jc w:val="both"/>
        <w:rPr>
          <w:sz w:val="20"/>
          <w:szCs w:val="20"/>
        </w:rPr>
      </w:pPr>
      <w:r w:rsidRPr="00B67319">
        <w:rPr>
          <w:sz w:val="20"/>
          <w:szCs w:val="20"/>
        </w:rPr>
        <w:t xml:space="preserve">Fayetteville State University </w:t>
      </w:r>
      <w:r w:rsidR="001B7662" w:rsidRPr="001B7662">
        <w:rPr>
          <w:sz w:val="20"/>
          <w:szCs w:val="20"/>
        </w:rPr>
        <w:t xml:space="preserve">in compliance with and as required by Title IX of the Education Amendments Act of 1972 and its implementing regulations (“Title IX”) and other civil rights laws, as well as in furtherance of its own values as a higher education institution, does not discriminate on the basis of race, color, national origin, sex, sexual orientation, gender, gender identity, gender expression, pregnancy, disability, age, religion, veteran status, or any other characteristic or status </w:t>
      </w:r>
      <w:r w:rsidR="001B7662" w:rsidRPr="001B7662">
        <w:rPr>
          <w:sz w:val="20"/>
          <w:szCs w:val="20"/>
        </w:rPr>
        <w:lastRenderedPageBreak/>
        <w:t>protected by applicable local, state, or federal law in admission, treatment, or access to, or employment in, its programs and activities</w:t>
      </w:r>
    </w:p>
    <w:p w14:paraId="0BF8F3C5" w14:textId="77777777" w:rsidR="00EC385B" w:rsidRPr="00B67319" w:rsidRDefault="00EC385B" w:rsidP="00B67319">
      <w:pPr>
        <w:pStyle w:val="NormalWeb"/>
        <w:spacing w:before="0" w:beforeAutospacing="0" w:after="0" w:afterAutospacing="0"/>
        <w:jc w:val="both"/>
        <w:rPr>
          <w:sz w:val="20"/>
          <w:szCs w:val="20"/>
        </w:rPr>
      </w:pPr>
    </w:p>
    <w:p w14:paraId="43E94AA2" w14:textId="478A0530" w:rsidR="00915E13" w:rsidRPr="00B67319" w:rsidRDefault="00915E13" w:rsidP="00B67319">
      <w:pPr>
        <w:jc w:val="both"/>
        <w:rPr>
          <w:sz w:val="20"/>
          <w:szCs w:val="20"/>
          <w:u w:val="single"/>
        </w:rPr>
      </w:pPr>
      <w:r w:rsidRPr="00B67319">
        <w:rPr>
          <w:sz w:val="20"/>
          <w:szCs w:val="20"/>
          <w:u w:val="single"/>
        </w:rPr>
        <w:t>Sex-Based Discrimination</w:t>
      </w:r>
      <w:r w:rsidR="001B7662">
        <w:rPr>
          <w:sz w:val="20"/>
          <w:szCs w:val="20"/>
          <w:u w:val="single"/>
        </w:rPr>
        <w:t>, Violence, Retaliation,</w:t>
      </w:r>
      <w:r w:rsidRPr="00B67319">
        <w:rPr>
          <w:sz w:val="20"/>
          <w:szCs w:val="20"/>
          <w:u w:val="single"/>
        </w:rPr>
        <w:t xml:space="preserve"> and Harassment Prohibited</w:t>
      </w:r>
    </w:p>
    <w:p w14:paraId="61CE7B9F" w14:textId="3B078681" w:rsidR="00DF7177" w:rsidRPr="00B67319" w:rsidRDefault="00000219" w:rsidP="00B67319">
      <w:pPr>
        <w:pStyle w:val="NormalWeb"/>
        <w:spacing w:before="0" w:beforeAutospacing="0" w:after="0" w:afterAutospacing="0"/>
        <w:jc w:val="both"/>
        <w:rPr>
          <w:sz w:val="20"/>
          <w:szCs w:val="20"/>
        </w:rPr>
      </w:pPr>
      <w:r w:rsidRPr="00B67319">
        <w:rPr>
          <w:sz w:val="20"/>
          <w:szCs w:val="20"/>
        </w:rPr>
        <w:t xml:space="preserve">The Title IX Office, in collaboration with </w:t>
      </w:r>
      <w:r w:rsidR="00B67319" w:rsidRPr="00B67319">
        <w:rPr>
          <w:sz w:val="20"/>
          <w:szCs w:val="20"/>
        </w:rPr>
        <w:t>other University</w:t>
      </w:r>
      <w:r w:rsidRPr="00B67319">
        <w:rPr>
          <w:sz w:val="20"/>
          <w:szCs w:val="20"/>
        </w:rPr>
        <w:t xml:space="preserve"> partners take active measures to ensure that </w:t>
      </w:r>
      <w:r w:rsidR="00C77C86" w:rsidRPr="00B67319">
        <w:rPr>
          <w:sz w:val="20"/>
          <w:szCs w:val="20"/>
        </w:rPr>
        <w:t>individuals are not</w:t>
      </w:r>
      <w:r w:rsidRPr="00B67319">
        <w:rPr>
          <w:sz w:val="20"/>
          <w:szCs w:val="20"/>
        </w:rPr>
        <w:t xml:space="preserve"> denied access to FSU's educational programs, activities, or employment </w:t>
      </w:r>
      <w:r w:rsidR="00C77C86" w:rsidRPr="00B67319">
        <w:rPr>
          <w:sz w:val="20"/>
          <w:szCs w:val="20"/>
        </w:rPr>
        <w:t>based on their actual or potential parental, family, or marital status;  a student’s pregnancy, childbirth, false pregnancy, or recovery therefrom; pregnant and parenting students’ status</w:t>
      </w:r>
      <w:r w:rsidR="00915E13" w:rsidRPr="00B67319">
        <w:rPr>
          <w:sz w:val="20"/>
          <w:szCs w:val="20"/>
        </w:rPr>
        <w:t xml:space="preserve">; and all other forms of </w:t>
      </w:r>
      <w:r w:rsidR="00C77C86" w:rsidRPr="00B67319">
        <w:rPr>
          <w:sz w:val="20"/>
          <w:szCs w:val="20"/>
        </w:rPr>
        <w:t xml:space="preserve">Sex-Based </w:t>
      </w:r>
      <w:r w:rsidR="00915E13" w:rsidRPr="00B67319">
        <w:rPr>
          <w:sz w:val="20"/>
          <w:szCs w:val="20"/>
        </w:rPr>
        <w:t>Harassment and Discrimination</w:t>
      </w:r>
      <w:r w:rsidR="00C77C86" w:rsidRPr="00B67319">
        <w:rPr>
          <w:sz w:val="20"/>
          <w:szCs w:val="20"/>
        </w:rPr>
        <w:t xml:space="preserve">. </w:t>
      </w:r>
    </w:p>
    <w:p w14:paraId="7AB67DA5" w14:textId="77777777" w:rsidR="002F5FBC" w:rsidRPr="00B67319" w:rsidRDefault="002F5FBC" w:rsidP="00B67319">
      <w:pPr>
        <w:pStyle w:val="NormalWeb"/>
        <w:spacing w:before="0" w:beforeAutospacing="0" w:after="0" w:afterAutospacing="0"/>
        <w:jc w:val="both"/>
        <w:rPr>
          <w:sz w:val="20"/>
          <w:szCs w:val="20"/>
        </w:rPr>
      </w:pPr>
    </w:p>
    <w:p w14:paraId="4D88CE7C" w14:textId="38A6022C" w:rsidR="00DF7177" w:rsidRPr="00B67319" w:rsidRDefault="00DF7177" w:rsidP="00B67319">
      <w:pPr>
        <w:jc w:val="both"/>
        <w:rPr>
          <w:sz w:val="20"/>
          <w:szCs w:val="20"/>
          <w:u w:val="single"/>
        </w:rPr>
      </w:pPr>
      <w:r w:rsidRPr="00B67319">
        <w:rPr>
          <w:sz w:val="20"/>
          <w:szCs w:val="20"/>
          <w:u w:val="single"/>
        </w:rPr>
        <w:t xml:space="preserve">Prohibited </w:t>
      </w:r>
      <w:r w:rsidR="00915E13" w:rsidRPr="00B67319">
        <w:rPr>
          <w:sz w:val="20"/>
          <w:szCs w:val="20"/>
          <w:u w:val="single"/>
        </w:rPr>
        <w:t xml:space="preserve">Sexual </w:t>
      </w:r>
      <w:r w:rsidRPr="00B67319">
        <w:rPr>
          <w:sz w:val="20"/>
          <w:szCs w:val="20"/>
          <w:u w:val="single"/>
        </w:rPr>
        <w:t>Conduct:</w:t>
      </w:r>
    </w:p>
    <w:p w14:paraId="45493DB9" w14:textId="5D777D1E" w:rsidR="00915E13" w:rsidRPr="00B67319" w:rsidRDefault="00B67319" w:rsidP="00B67319">
      <w:pPr>
        <w:pStyle w:val="NormalWeb"/>
        <w:spacing w:before="0" w:beforeAutospacing="0" w:after="0" w:afterAutospacing="0"/>
        <w:jc w:val="both"/>
        <w:rPr>
          <w:sz w:val="20"/>
          <w:szCs w:val="20"/>
        </w:rPr>
      </w:pPr>
      <w:r w:rsidRPr="00B67319">
        <w:rPr>
          <w:sz w:val="20"/>
          <w:szCs w:val="20"/>
        </w:rPr>
        <w:t>Additionally, the University partners</w:t>
      </w:r>
      <w:r w:rsidR="00915E13" w:rsidRPr="00B67319">
        <w:rPr>
          <w:sz w:val="20"/>
          <w:szCs w:val="20"/>
        </w:rPr>
        <w:t xml:space="preserve"> collaborate to ensure individuals are not denied access to FSU’s  educational programs, activities, or employment, as the result of any form of Sexual Violence or </w:t>
      </w:r>
      <w:r w:rsidR="00155A39">
        <w:rPr>
          <w:sz w:val="20"/>
          <w:szCs w:val="20"/>
        </w:rPr>
        <w:t xml:space="preserve">Sexual </w:t>
      </w:r>
      <w:r w:rsidR="00915E13" w:rsidRPr="00B67319">
        <w:rPr>
          <w:sz w:val="20"/>
          <w:szCs w:val="20"/>
        </w:rPr>
        <w:t xml:space="preserve">Misconduct; Relationship, Domestic, or Dating Violence; Stalking, Sexual Harassment, Sex-Based Discrimination or Retaliation (Prohibited Sexual Conduct). </w:t>
      </w:r>
    </w:p>
    <w:p w14:paraId="369875B8" w14:textId="0AEFF06E" w:rsidR="00DF7177" w:rsidRPr="00B67319" w:rsidRDefault="00000219" w:rsidP="00B67319">
      <w:pPr>
        <w:pStyle w:val="NormalWeb"/>
        <w:spacing w:before="0" w:beforeAutospacing="0" w:after="160" w:afterAutospacing="0"/>
        <w:jc w:val="both"/>
        <w:rPr>
          <w:sz w:val="20"/>
          <w:szCs w:val="20"/>
        </w:rPr>
      </w:pPr>
      <w:r w:rsidRPr="00B67319">
        <w:rPr>
          <w:sz w:val="20"/>
          <w:szCs w:val="20"/>
        </w:rPr>
        <w:t xml:space="preserve">Prohibited Sexual Conduct incidents may interfere with or limit an individual’s ability to benefit from or participate in the University’s educational programs or activities. </w:t>
      </w:r>
      <w:r w:rsidR="000E625D" w:rsidRPr="00B67319">
        <w:rPr>
          <w:sz w:val="20"/>
          <w:szCs w:val="20"/>
        </w:rPr>
        <w:t xml:space="preserve"> </w:t>
      </w:r>
      <w:r w:rsidR="001B7662">
        <w:rPr>
          <w:sz w:val="20"/>
          <w:szCs w:val="20"/>
        </w:rPr>
        <w:t>Individuals</w:t>
      </w:r>
      <w:r w:rsidR="00DF7177" w:rsidRPr="00B67319">
        <w:rPr>
          <w:sz w:val="20"/>
          <w:szCs w:val="20"/>
        </w:rPr>
        <w:t xml:space="preserve"> who may have experienced any form of Prohibited Sexual Conduct are encouraged to speak with someone at the University so that the University can provide the support that is needed and respond appropriately.  </w:t>
      </w:r>
    </w:p>
    <w:p w14:paraId="14EDFDD9" w14:textId="0F2F9F3F" w:rsidR="000E625D" w:rsidRPr="00B67319" w:rsidRDefault="000E625D" w:rsidP="00B67319">
      <w:pPr>
        <w:pStyle w:val="NormalWeb"/>
        <w:spacing w:before="0" w:beforeAutospacing="0" w:after="0" w:afterAutospacing="0"/>
        <w:jc w:val="both"/>
        <w:rPr>
          <w:sz w:val="20"/>
          <w:szCs w:val="20"/>
          <w:u w:val="single"/>
        </w:rPr>
      </w:pPr>
      <w:r w:rsidRPr="00B67319">
        <w:rPr>
          <w:bCs/>
          <w:sz w:val="20"/>
          <w:szCs w:val="20"/>
          <w:u w:val="single"/>
        </w:rPr>
        <w:t xml:space="preserve">Consulting with </w:t>
      </w:r>
      <w:r w:rsidR="001B7662">
        <w:rPr>
          <w:bCs/>
          <w:sz w:val="20"/>
          <w:szCs w:val="20"/>
          <w:u w:val="single"/>
        </w:rPr>
        <w:t xml:space="preserve">the University’s Licensed Counselors and </w:t>
      </w:r>
      <w:r w:rsidRPr="00B67319">
        <w:rPr>
          <w:bCs/>
          <w:sz w:val="20"/>
          <w:szCs w:val="20"/>
          <w:u w:val="single"/>
        </w:rPr>
        <w:t>Health Care Professional</w:t>
      </w:r>
      <w:r w:rsidR="001B7662">
        <w:rPr>
          <w:bCs/>
          <w:sz w:val="20"/>
          <w:szCs w:val="20"/>
          <w:u w:val="single"/>
        </w:rPr>
        <w:t>s</w:t>
      </w:r>
      <w:r w:rsidR="00DF7177" w:rsidRPr="00B67319">
        <w:rPr>
          <w:sz w:val="20"/>
          <w:szCs w:val="20"/>
          <w:u w:val="single"/>
        </w:rPr>
        <w:t>:</w:t>
      </w:r>
      <w:r w:rsidRPr="00B67319">
        <w:rPr>
          <w:sz w:val="20"/>
          <w:szCs w:val="20"/>
          <w:u w:val="single"/>
        </w:rPr>
        <w:t xml:space="preserve"> </w:t>
      </w:r>
    </w:p>
    <w:p w14:paraId="1FAE0073" w14:textId="5ECD277D" w:rsidR="00410420" w:rsidRPr="00B67319" w:rsidRDefault="000E625D" w:rsidP="001B7662">
      <w:pPr>
        <w:pStyle w:val="NormalWeb"/>
        <w:spacing w:before="0" w:beforeAutospacing="0" w:after="0" w:afterAutospacing="0"/>
        <w:jc w:val="both"/>
        <w:rPr>
          <w:sz w:val="20"/>
          <w:szCs w:val="20"/>
        </w:rPr>
      </w:pPr>
      <w:r w:rsidRPr="00B67319">
        <w:rPr>
          <w:sz w:val="20"/>
          <w:szCs w:val="20"/>
        </w:rPr>
        <w:t xml:space="preserve">FSU recognizes that individuals who have experienced Sexual  Violence or Misconduct; Relationship, Domestic, or Dating Violence; Stalking, Sexual Harassment, Gender-Based Discrimination or Retaliation incidents often want and need a confidential person to talk to who can help them process what has happened, understand the support and resources available to them, and consider their options. Under state and federal law, and University policies, only certain individuals who have professional status are in legally protected roles that permit them to offer confidentiality to those who consult them. </w:t>
      </w:r>
      <w:r w:rsidR="001B7662">
        <w:rPr>
          <w:sz w:val="20"/>
          <w:szCs w:val="20"/>
        </w:rPr>
        <w:t>Students</w:t>
      </w:r>
      <w:r w:rsidRPr="00B67319">
        <w:rPr>
          <w:sz w:val="20"/>
          <w:szCs w:val="20"/>
        </w:rPr>
        <w:t xml:space="preserve"> who wishes to speak about Prohibited Sexual Conduct may contact the following two </w:t>
      </w:r>
      <w:r w:rsidR="00DF7177" w:rsidRPr="00B67319">
        <w:rPr>
          <w:sz w:val="20"/>
          <w:szCs w:val="20"/>
        </w:rPr>
        <w:t>individuals</w:t>
      </w:r>
      <w:r w:rsidRPr="00B67319">
        <w:rPr>
          <w:sz w:val="20"/>
          <w:szCs w:val="20"/>
        </w:rPr>
        <w:t xml:space="preserve"> for confidential support and assistance:</w:t>
      </w:r>
    </w:p>
    <w:p w14:paraId="49583901" w14:textId="77777777" w:rsidR="000E625D" w:rsidRPr="00B67319" w:rsidRDefault="000E625D" w:rsidP="00B67319">
      <w:pPr>
        <w:jc w:val="both"/>
        <w:rPr>
          <w:sz w:val="20"/>
          <w:szCs w:val="20"/>
        </w:rPr>
      </w:pPr>
    </w:p>
    <w:p w14:paraId="7154050E" w14:textId="21B4EDFA" w:rsidR="00410420" w:rsidRPr="00B67319" w:rsidRDefault="00410420" w:rsidP="00B22E0A">
      <w:pPr>
        <w:ind w:left="720" w:firstLine="720"/>
        <w:jc w:val="both"/>
        <w:rPr>
          <w:sz w:val="20"/>
          <w:szCs w:val="20"/>
        </w:rPr>
      </w:pPr>
      <w:r w:rsidRPr="00B67319">
        <w:rPr>
          <w:sz w:val="20"/>
          <w:szCs w:val="20"/>
        </w:rPr>
        <w:t xml:space="preserve">Ms. </w:t>
      </w:r>
      <w:r w:rsidR="00CC366A" w:rsidRPr="00B67319">
        <w:rPr>
          <w:sz w:val="20"/>
          <w:szCs w:val="20"/>
        </w:rPr>
        <w:t>Dionne Hall</w:t>
      </w:r>
      <w:r w:rsidR="00CC366A" w:rsidRPr="00B67319">
        <w:rPr>
          <w:sz w:val="20"/>
          <w:szCs w:val="20"/>
        </w:rPr>
        <w:tab/>
      </w:r>
      <w:r w:rsidRPr="00B67319">
        <w:rPr>
          <w:sz w:val="20"/>
          <w:szCs w:val="20"/>
        </w:rPr>
        <w:tab/>
      </w:r>
      <w:r w:rsidRPr="00B67319">
        <w:rPr>
          <w:sz w:val="20"/>
          <w:szCs w:val="20"/>
        </w:rPr>
        <w:tab/>
      </w:r>
      <w:r w:rsidRPr="00B67319">
        <w:rPr>
          <w:sz w:val="20"/>
          <w:szCs w:val="20"/>
        </w:rPr>
        <w:tab/>
      </w:r>
      <w:r w:rsidRPr="00B67319">
        <w:rPr>
          <w:sz w:val="20"/>
          <w:szCs w:val="20"/>
        </w:rPr>
        <w:tab/>
        <w:t>Ms.</w:t>
      </w:r>
      <w:r w:rsidR="00F82445" w:rsidRPr="00B67319">
        <w:rPr>
          <w:sz w:val="20"/>
          <w:szCs w:val="20"/>
        </w:rPr>
        <w:t xml:space="preserve"> </w:t>
      </w:r>
      <w:proofErr w:type="spellStart"/>
      <w:r w:rsidR="00A972FB" w:rsidRPr="00B67319">
        <w:rPr>
          <w:sz w:val="20"/>
          <w:szCs w:val="20"/>
        </w:rPr>
        <w:t>Vinette</w:t>
      </w:r>
      <w:proofErr w:type="spellEnd"/>
      <w:r w:rsidR="00A972FB" w:rsidRPr="00B67319">
        <w:rPr>
          <w:sz w:val="20"/>
          <w:szCs w:val="20"/>
        </w:rPr>
        <w:t xml:space="preserve"> Gordon</w:t>
      </w:r>
    </w:p>
    <w:p w14:paraId="3F52DCA7" w14:textId="77777777" w:rsidR="00410420" w:rsidRPr="00B67319" w:rsidRDefault="00410420" w:rsidP="00B22E0A">
      <w:pPr>
        <w:ind w:left="720"/>
        <w:jc w:val="both"/>
        <w:rPr>
          <w:sz w:val="20"/>
          <w:szCs w:val="20"/>
        </w:rPr>
      </w:pPr>
      <w:r w:rsidRPr="00B67319">
        <w:rPr>
          <w:sz w:val="20"/>
          <w:szCs w:val="20"/>
        </w:rPr>
        <w:tab/>
        <w:t xml:space="preserve">Licensed Professional Counselor </w:t>
      </w:r>
      <w:r w:rsidRPr="00B67319">
        <w:rPr>
          <w:sz w:val="20"/>
          <w:szCs w:val="20"/>
        </w:rPr>
        <w:tab/>
      </w:r>
      <w:r w:rsidRPr="00B67319">
        <w:rPr>
          <w:sz w:val="20"/>
          <w:szCs w:val="20"/>
        </w:rPr>
        <w:tab/>
      </w:r>
      <w:r w:rsidRPr="00B67319">
        <w:rPr>
          <w:sz w:val="20"/>
          <w:szCs w:val="20"/>
        </w:rPr>
        <w:tab/>
        <w:t>Director, Student Health Services</w:t>
      </w:r>
    </w:p>
    <w:p w14:paraId="68E7C22A" w14:textId="77777777" w:rsidR="00410420" w:rsidRPr="00B67319" w:rsidRDefault="00410420" w:rsidP="00B22E0A">
      <w:pPr>
        <w:ind w:left="720"/>
        <w:jc w:val="both"/>
        <w:rPr>
          <w:sz w:val="20"/>
          <w:szCs w:val="20"/>
        </w:rPr>
      </w:pPr>
      <w:r w:rsidRPr="00B67319">
        <w:rPr>
          <w:sz w:val="20"/>
          <w:szCs w:val="20"/>
        </w:rPr>
        <w:tab/>
        <w:t xml:space="preserve">Spaulding Building, </w:t>
      </w:r>
      <w:r w:rsidR="00CC366A" w:rsidRPr="00B67319">
        <w:rPr>
          <w:sz w:val="20"/>
          <w:szCs w:val="20"/>
        </w:rPr>
        <w:t>Room 167</w:t>
      </w:r>
      <w:r w:rsidRPr="00B67319">
        <w:rPr>
          <w:sz w:val="20"/>
          <w:szCs w:val="20"/>
        </w:rPr>
        <w:tab/>
      </w:r>
      <w:r w:rsidRPr="00B67319">
        <w:rPr>
          <w:sz w:val="20"/>
          <w:szCs w:val="20"/>
        </w:rPr>
        <w:tab/>
      </w:r>
      <w:r w:rsidRPr="00B67319">
        <w:rPr>
          <w:sz w:val="20"/>
          <w:szCs w:val="20"/>
        </w:rPr>
        <w:tab/>
        <w:t>Spaulding Building, Room 121</w:t>
      </w:r>
    </w:p>
    <w:p w14:paraId="1E10BABF" w14:textId="09D87403" w:rsidR="00410420" w:rsidRPr="00B67319" w:rsidRDefault="00410420" w:rsidP="00B22E0A">
      <w:pPr>
        <w:ind w:left="720"/>
        <w:jc w:val="both"/>
        <w:rPr>
          <w:sz w:val="20"/>
          <w:szCs w:val="20"/>
        </w:rPr>
      </w:pPr>
      <w:r w:rsidRPr="00B67319">
        <w:rPr>
          <w:sz w:val="20"/>
          <w:szCs w:val="20"/>
        </w:rPr>
        <w:tab/>
        <w:t>(910) 672-</w:t>
      </w:r>
      <w:r w:rsidR="00CC366A" w:rsidRPr="00B67319">
        <w:rPr>
          <w:sz w:val="20"/>
          <w:szCs w:val="20"/>
        </w:rPr>
        <w:t>2167</w:t>
      </w:r>
      <w:r w:rsidRPr="00B67319">
        <w:rPr>
          <w:sz w:val="20"/>
          <w:szCs w:val="20"/>
        </w:rPr>
        <w:tab/>
      </w:r>
      <w:r w:rsidRPr="00B67319">
        <w:rPr>
          <w:sz w:val="20"/>
          <w:szCs w:val="20"/>
        </w:rPr>
        <w:tab/>
      </w:r>
      <w:r w:rsidRPr="00B67319">
        <w:rPr>
          <w:sz w:val="20"/>
          <w:szCs w:val="20"/>
        </w:rPr>
        <w:tab/>
      </w:r>
      <w:r w:rsidRPr="00B67319">
        <w:rPr>
          <w:sz w:val="20"/>
          <w:szCs w:val="20"/>
        </w:rPr>
        <w:tab/>
      </w:r>
      <w:r w:rsidRPr="00B67319">
        <w:rPr>
          <w:sz w:val="20"/>
          <w:szCs w:val="20"/>
        </w:rPr>
        <w:tab/>
        <w:t>(910) 672-</w:t>
      </w:r>
      <w:r w:rsidR="00F82445" w:rsidRPr="00B67319">
        <w:rPr>
          <w:sz w:val="20"/>
          <w:szCs w:val="20"/>
        </w:rPr>
        <w:t>2602</w:t>
      </w:r>
      <w:r w:rsidRPr="00B67319">
        <w:rPr>
          <w:sz w:val="20"/>
          <w:szCs w:val="20"/>
        </w:rPr>
        <w:tab/>
      </w:r>
      <w:r w:rsidRPr="00B67319">
        <w:rPr>
          <w:sz w:val="20"/>
          <w:szCs w:val="20"/>
        </w:rPr>
        <w:tab/>
      </w:r>
      <w:r w:rsidRPr="00B67319">
        <w:rPr>
          <w:sz w:val="20"/>
          <w:szCs w:val="20"/>
        </w:rPr>
        <w:tab/>
      </w:r>
      <w:r w:rsidRPr="00B67319">
        <w:rPr>
          <w:sz w:val="20"/>
          <w:szCs w:val="20"/>
        </w:rPr>
        <w:tab/>
      </w:r>
    </w:p>
    <w:p w14:paraId="02D90409" w14:textId="5B4093BC" w:rsidR="00410420" w:rsidRPr="00B67319" w:rsidRDefault="00410420" w:rsidP="00B22E0A">
      <w:pPr>
        <w:ind w:left="720"/>
        <w:jc w:val="both"/>
        <w:rPr>
          <w:color w:val="0000FF"/>
          <w:sz w:val="20"/>
          <w:szCs w:val="20"/>
        </w:rPr>
      </w:pPr>
      <w:r w:rsidRPr="00B67319">
        <w:rPr>
          <w:sz w:val="20"/>
          <w:szCs w:val="20"/>
        </w:rPr>
        <w:tab/>
      </w:r>
      <w:hyperlink r:id="rId9" w:history="1">
        <w:r w:rsidR="00CC366A" w:rsidRPr="00B67319">
          <w:rPr>
            <w:rStyle w:val="Hyperlink"/>
            <w:sz w:val="20"/>
            <w:szCs w:val="20"/>
          </w:rPr>
          <w:t>dhall9@uncfsu.edu</w:t>
        </w:r>
      </w:hyperlink>
      <w:r w:rsidR="00C31572" w:rsidRPr="00B67319">
        <w:rPr>
          <w:rStyle w:val="Hyperlink"/>
          <w:sz w:val="20"/>
          <w:szCs w:val="20"/>
        </w:rPr>
        <w:tab/>
      </w:r>
      <w:r w:rsidR="00C31572" w:rsidRPr="00B67319">
        <w:rPr>
          <w:rStyle w:val="Hyperlink"/>
          <w:sz w:val="20"/>
          <w:szCs w:val="20"/>
        </w:rPr>
        <w:tab/>
      </w:r>
      <w:r w:rsidR="00C31572" w:rsidRPr="00B67319">
        <w:rPr>
          <w:rStyle w:val="Hyperlink"/>
          <w:sz w:val="20"/>
          <w:szCs w:val="20"/>
        </w:rPr>
        <w:tab/>
      </w:r>
      <w:r w:rsidR="00C31572" w:rsidRPr="00B67319">
        <w:rPr>
          <w:rStyle w:val="Hyperlink"/>
          <w:sz w:val="20"/>
          <w:szCs w:val="20"/>
        </w:rPr>
        <w:tab/>
      </w:r>
      <w:hyperlink r:id="rId10" w:history="1">
        <w:r w:rsidR="00C31572" w:rsidRPr="00B67319">
          <w:rPr>
            <w:rStyle w:val="Hyperlink"/>
            <w:sz w:val="20"/>
            <w:szCs w:val="20"/>
          </w:rPr>
          <w:t>vgordon@uncfsu.edu</w:t>
        </w:r>
      </w:hyperlink>
      <w:r w:rsidRPr="00B67319">
        <w:rPr>
          <w:sz w:val="20"/>
          <w:szCs w:val="20"/>
        </w:rPr>
        <w:t xml:space="preserve"> </w:t>
      </w:r>
    </w:p>
    <w:p w14:paraId="5A7C8E28" w14:textId="2BD9903E" w:rsidR="00410420" w:rsidRPr="00B67319" w:rsidRDefault="00410420" w:rsidP="00B67319">
      <w:pPr>
        <w:jc w:val="both"/>
        <w:rPr>
          <w:sz w:val="20"/>
          <w:szCs w:val="20"/>
        </w:rPr>
      </w:pPr>
    </w:p>
    <w:p w14:paraId="384DF925" w14:textId="34A43435" w:rsidR="000E625D" w:rsidRPr="00B67319" w:rsidRDefault="000E625D" w:rsidP="00B67319">
      <w:pPr>
        <w:pStyle w:val="NormalWeb"/>
        <w:spacing w:before="0" w:beforeAutospacing="0" w:after="0" w:afterAutospacing="0"/>
        <w:jc w:val="both"/>
        <w:rPr>
          <w:sz w:val="20"/>
          <w:szCs w:val="20"/>
        </w:rPr>
      </w:pPr>
      <w:r w:rsidRPr="00B67319">
        <w:rPr>
          <w:sz w:val="20"/>
          <w:szCs w:val="20"/>
        </w:rPr>
        <w:t>During a student's consultation with all University Health Care personnel, examples of situations where confidentiality cannot be maintained include circumstances when the law requires disclosure of information and/or when disclosure by the University is necessary to protect the safety of others will be discussed.</w:t>
      </w:r>
      <w:r w:rsidR="001B7662">
        <w:rPr>
          <w:sz w:val="20"/>
          <w:szCs w:val="20"/>
        </w:rPr>
        <w:t xml:space="preserve"> </w:t>
      </w:r>
      <w:r w:rsidR="001B7662">
        <w:rPr>
          <w:sz w:val="20"/>
          <w:szCs w:val="20"/>
        </w:rPr>
        <w:t>Employees may contact the Employee Assistance Program’s ComPsych page</w:t>
      </w:r>
      <w:r w:rsidR="001B7662">
        <w:rPr>
          <w:sz w:val="20"/>
          <w:szCs w:val="20"/>
        </w:rPr>
        <w:t xml:space="preserve"> for similar assistance, support, and resources</w:t>
      </w:r>
      <w:r w:rsidR="001B7662">
        <w:rPr>
          <w:sz w:val="20"/>
          <w:szCs w:val="20"/>
        </w:rPr>
        <w:t>.</w:t>
      </w:r>
    </w:p>
    <w:p w14:paraId="547F723A" w14:textId="77777777" w:rsidR="000E625D" w:rsidRPr="00B67319" w:rsidRDefault="000E625D" w:rsidP="00B67319">
      <w:pPr>
        <w:jc w:val="both"/>
        <w:rPr>
          <w:sz w:val="20"/>
          <w:szCs w:val="20"/>
        </w:rPr>
      </w:pPr>
    </w:p>
    <w:p w14:paraId="006EC262" w14:textId="4E910C64" w:rsidR="00DF7177" w:rsidRPr="00B67319" w:rsidRDefault="00410420" w:rsidP="00B67319">
      <w:pPr>
        <w:jc w:val="both"/>
        <w:rPr>
          <w:sz w:val="20"/>
          <w:szCs w:val="20"/>
          <w:u w:val="single"/>
        </w:rPr>
      </w:pPr>
      <w:r w:rsidRPr="00B67319">
        <w:rPr>
          <w:sz w:val="20"/>
          <w:szCs w:val="20"/>
          <w:u w:val="single"/>
        </w:rPr>
        <w:t xml:space="preserve">Reporting an Incident of </w:t>
      </w:r>
      <w:r w:rsidR="00000219" w:rsidRPr="00B67319">
        <w:rPr>
          <w:sz w:val="20"/>
          <w:szCs w:val="20"/>
          <w:u w:val="single"/>
        </w:rPr>
        <w:t xml:space="preserve">Prohibited Sexual Conduct </w:t>
      </w:r>
      <w:r w:rsidR="00DF7177" w:rsidRPr="00B67319">
        <w:rPr>
          <w:sz w:val="20"/>
          <w:szCs w:val="20"/>
          <w:u w:val="single"/>
        </w:rPr>
        <w:t>–</w:t>
      </w:r>
      <w:r w:rsidRPr="00B67319">
        <w:rPr>
          <w:sz w:val="20"/>
          <w:szCs w:val="20"/>
          <w:u w:val="single"/>
        </w:rPr>
        <w:t xml:space="preserve"> </w:t>
      </w:r>
    </w:p>
    <w:p w14:paraId="70A3E2FD" w14:textId="2B19E964" w:rsidR="00EC385B" w:rsidRDefault="00410420" w:rsidP="00EC385B">
      <w:r w:rsidRPr="00B67319">
        <w:rPr>
          <w:sz w:val="20"/>
          <w:szCs w:val="20"/>
        </w:rPr>
        <w:t xml:space="preserve">The University encourages students to </w:t>
      </w:r>
      <w:r w:rsidRPr="00B67319">
        <w:rPr>
          <w:b/>
          <w:sz w:val="20"/>
          <w:szCs w:val="20"/>
          <w:u w:val="single"/>
        </w:rPr>
        <w:t>report</w:t>
      </w:r>
      <w:r w:rsidRPr="00B67319">
        <w:rPr>
          <w:sz w:val="20"/>
          <w:szCs w:val="20"/>
        </w:rPr>
        <w:t xml:space="preserve"> incidents </w:t>
      </w:r>
      <w:r w:rsidR="00000219" w:rsidRPr="00B67319">
        <w:rPr>
          <w:sz w:val="20"/>
          <w:szCs w:val="20"/>
        </w:rPr>
        <w:t>of Prohibited Sexual Conduct</w:t>
      </w:r>
      <w:r w:rsidRPr="00B67319">
        <w:rPr>
          <w:sz w:val="20"/>
          <w:szCs w:val="20"/>
        </w:rPr>
        <w:t xml:space="preserve">. </w:t>
      </w:r>
      <w:r w:rsidR="00DF7177" w:rsidRPr="00B67319">
        <w:rPr>
          <w:sz w:val="20"/>
          <w:szCs w:val="20"/>
        </w:rPr>
        <w:t xml:space="preserve">An individual </w:t>
      </w:r>
      <w:r w:rsidRPr="00B67319">
        <w:rPr>
          <w:sz w:val="20"/>
          <w:szCs w:val="20"/>
        </w:rPr>
        <w:t xml:space="preserve">who wishes to report </w:t>
      </w:r>
      <w:r w:rsidR="00000219" w:rsidRPr="00B67319">
        <w:rPr>
          <w:sz w:val="20"/>
          <w:szCs w:val="20"/>
        </w:rPr>
        <w:t>Prohibited Sexual Conduct</w:t>
      </w:r>
      <w:r w:rsidRPr="00B67319">
        <w:rPr>
          <w:sz w:val="20"/>
          <w:szCs w:val="20"/>
        </w:rPr>
        <w:t xml:space="preserve"> or has questions</w:t>
      </w:r>
      <w:r w:rsidR="00DB23C8" w:rsidRPr="00B67319">
        <w:rPr>
          <w:sz w:val="20"/>
          <w:szCs w:val="20"/>
        </w:rPr>
        <w:t xml:space="preserve"> or concerns</w:t>
      </w:r>
      <w:r w:rsidRPr="00B67319">
        <w:rPr>
          <w:sz w:val="20"/>
          <w:szCs w:val="20"/>
        </w:rPr>
        <w:t xml:space="preserve"> about</w:t>
      </w:r>
      <w:r w:rsidR="00DB23C8" w:rsidRPr="00B67319">
        <w:rPr>
          <w:sz w:val="20"/>
          <w:szCs w:val="20"/>
        </w:rPr>
        <w:t xml:space="preserve"> the application of</w:t>
      </w:r>
      <w:r w:rsidRPr="00B67319">
        <w:rPr>
          <w:sz w:val="20"/>
          <w:szCs w:val="20"/>
        </w:rPr>
        <w:t xml:space="preserve"> University policies and procedures regarding </w:t>
      </w:r>
      <w:r w:rsidR="00000219" w:rsidRPr="00B67319">
        <w:rPr>
          <w:sz w:val="20"/>
          <w:szCs w:val="20"/>
        </w:rPr>
        <w:t xml:space="preserve">Prohibited Sexual Conduct </w:t>
      </w:r>
      <w:r w:rsidR="00DB23C8" w:rsidRPr="00B67319">
        <w:rPr>
          <w:sz w:val="20"/>
          <w:szCs w:val="20"/>
        </w:rPr>
        <w:t>may</w:t>
      </w:r>
      <w:r w:rsidR="00DD7237" w:rsidRPr="00B67319">
        <w:rPr>
          <w:sz w:val="20"/>
          <w:szCs w:val="20"/>
        </w:rPr>
        <w:t xml:space="preserve"> report online at </w:t>
      </w:r>
      <w:hyperlink r:id="rId11" w:history="1">
        <w:r w:rsidR="00EC385B" w:rsidRPr="00326CB0">
          <w:rPr>
            <w:rStyle w:val="Hyperlink"/>
            <w:sz w:val="20"/>
            <w:szCs w:val="20"/>
          </w:rPr>
          <w:t>https://cm.maxient.com/reportingform.php?FayettevilleStateUniv&amp;layout_id=1</w:t>
        </w:r>
      </w:hyperlink>
    </w:p>
    <w:p w14:paraId="315FC746" w14:textId="03AF2179" w:rsidR="00410420" w:rsidRPr="00B67319" w:rsidRDefault="00DD7237" w:rsidP="00B22E0A">
      <w:pPr>
        <w:jc w:val="both"/>
        <w:rPr>
          <w:sz w:val="20"/>
          <w:szCs w:val="20"/>
        </w:rPr>
      </w:pPr>
      <w:r w:rsidRPr="00B67319">
        <w:rPr>
          <w:color w:val="000000"/>
          <w:sz w:val="20"/>
          <w:szCs w:val="20"/>
        </w:rPr>
        <w:t xml:space="preserve"> </w:t>
      </w:r>
      <w:r w:rsidRPr="00B67319">
        <w:rPr>
          <w:sz w:val="20"/>
          <w:szCs w:val="20"/>
        </w:rPr>
        <w:t>and/or</w:t>
      </w:r>
      <w:r w:rsidR="00410420" w:rsidRPr="00B67319">
        <w:rPr>
          <w:sz w:val="20"/>
          <w:szCs w:val="20"/>
        </w:rPr>
        <w:t xml:space="preserve"> contact the following individual: </w:t>
      </w:r>
    </w:p>
    <w:p w14:paraId="793AECDB" w14:textId="5323EAA8" w:rsidR="005858C9" w:rsidRPr="00B67319" w:rsidRDefault="005858C9" w:rsidP="00B67319">
      <w:pPr>
        <w:ind w:left="2160" w:firstLine="720"/>
        <w:jc w:val="both"/>
        <w:rPr>
          <w:sz w:val="20"/>
          <w:szCs w:val="20"/>
        </w:rPr>
      </w:pPr>
      <w:r w:rsidRPr="00B67319">
        <w:rPr>
          <w:sz w:val="20"/>
          <w:szCs w:val="20"/>
        </w:rPr>
        <w:t>Ms. Jessica Tuttle</w:t>
      </w:r>
    </w:p>
    <w:p w14:paraId="426C83FF" w14:textId="77777777" w:rsidR="0017408E" w:rsidRPr="00B67319" w:rsidRDefault="00410420" w:rsidP="00B67319">
      <w:pPr>
        <w:ind w:left="2160" w:firstLine="720"/>
        <w:jc w:val="both"/>
        <w:rPr>
          <w:sz w:val="20"/>
          <w:szCs w:val="20"/>
        </w:rPr>
      </w:pPr>
      <w:r w:rsidRPr="00B67319">
        <w:rPr>
          <w:sz w:val="20"/>
          <w:szCs w:val="20"/>
        </w:rPr>
        <w:t>Title IX Coordinator</w:t>
      </w:r>
    </w:p>
    <w:p w14:paraId="5810B6FC" w14:textId="77777777" w:rsidR="00410420" w:rsidRPr="00B67319" w:rsidRDefault="0017408E" w:rsidP="00B67319">
      <w:pPr>
        <w:ind w:left="2160" w:firstLine="720"/>
        <w:jc w:val="both"/>
        <w:rPr>
          <w:sz w:val="20"/>
          <w:szCs w:val="20"/>
        </w:rPr>
      </w:pPr>
      <w:r w:rsidRPr="00B67319">
        <w:rPr>
          <w:sz w:val="20"/>
          <w:szCs w:val="20"/>
        </w:rPr>
        <w:t xml:space="preserve">Barber </w:t>
      </w:r>
      <w:r w:rsidR="00410420" w:rsidRPr="00B67319">
        <w:rPr>
          <w:sz w:val="20"/>
          <w:szCs w:val="20"/>
        </w:rPr>
        <w:t xml:space="preserve">Building, Room </w:t>
      </w:r>
      <w:r w:rsidRPr="00B67319">
        <w:rPr>
          <w:sz w:val="20"/>
          <w:szCs w:val="20"/>
        </w:rPr>
        <w:t>242</w:t>
      </w:r>
    </w:p>
    <w:p w14:paraId="1448CA3A" w14:textId="24F30E42" w:rsidR="00410420" w:rsidRPr="00B67319" w:rsidRDefault="00410420" w:rsidP="00B67319">
      <w:pPr>
        <w:ind w:left="2160" w:firstLine="720"/>
        <w:jc w:val="both"/>
        <w:rPr>
          <w:sz w:val="20"/>
          <w:szCs w:val="20"/>
        </w:rPr>
      </w:pPr>
      <w:r w:rsidRPr="00B67319">
        <w:rPr>
          <w:sz w:val="20"/>
          <w:szCs w:val="20"/>
        </w:rPr>
        <w:t>(910) 672-</w:t>
      </w:r>
      <w:r w:rsidR="005858C9" w:rsidRPr="00B67319">
        <w:rPr>
          <w:sz w:val="20"/>
          <w:szCs w:val="20"/>
        </w:rPr>
        <w:t>2325</w:t>
      </w:r>
    </w:p>
    <w:p w14:paraId="1B76CC1A" w14:textId="5DC882B9" w:rsidR="00000219" w:rsidRPr="00B67319" w:rsidRDefault="005A3C12" w:rsidP="00B67319">
      <w:pPr>
        <w:ind w:left="2160" w:firstLine="720"/>
        <w:jc w:val="both"/>
        <w:rPr>
          <w:sz w:val="20"/>
          <w:szCs w:val="20"/>
        </w:rPr>
      </w:pPr>
      <w:hyperlink r:id="rId12" w:history="1">
        <w:r w:rsidR="00000219" w:rsidRPr="00B67319">
          <w:rPr>
            <w:rStyle w:val="Hyperlink"/>
            <w:sz w:val="20"/>
            <w:szCs w:val="20"/>
          </w:rPr>
          <w:t>TitleIX@uncfsu.edu</w:t>
        </w:r>
      </w:hyperlink>
      <w:r w:rsidR="00000219" w:rsidRPr="00B67319">
        <w:rPr>
          <w:sz w:val="20"/>
          <w:szCs w:val="20"/>
        </w:rPr>
        <w:t xml:space="preserve"> </w:t>
      </w:r>
    </w:p>
    <w:p w14:paraId="7B080BC6" w14:textId="1CE8D308" w:rsidR="00DD7237" w:rsidRPr="00B67319" w:rsidRDefault="005A3C12" w:rsidP="00B67319">
      <w:pPr>
        <w:ind w:left="2160" w:firstLine="720"/>
        <w:jc w:val="both"/>
        <w:rPr>
          <w:sz w:val="20"/>
          <w:szCs w:val="20"/>
        </w:rPr>
      </w:pPr>
      <w:hyperlink r:id="rId13" w:history="1">
        <w:r w:rsidR="00DD7237" w:rsidRPr="00B67319">
          <w:rPr>
            <w:rStyle w:val="Hyperlink"/>
            <w:sz w:val="20"/>
            <w:szCs w:val="20"/>
          </w:rPr>
          <w:t>https://www.uncfsu.edu/title-ix</w:t>
        </w:r>
      </w:hyperlink>
    </w:p>
    <w:p w14:paraId="2AF48ECF" w14:textId="031757D2" w:rsidR="00DD7237" w:rsidRPr="00B67319" w:rsidRDefault="00DD7237" w:rsidP="00B67319">
      <w:pPr>
        <w:ind w:firstLine="720"/>
        <w:jc w:val="both"/>
        <w:rPr>
          <w:sz w:val="20"/>
          <w:szCs w:val="20"/>
        </w:rPr>
      </w:pPr>
    </w:p>
    <w:p w14:paraId="7D9AAAF4" w14:textId="7C5A6771" w:rsidR="00410420" w:rsidRPr="00B67319" w:rsidRDefault="00410420" w:rsidP="00B67319">
      <w:pPr>
        <w:jc w:val="both"/>
        <w:rPr>
          <w:sz w:val="20"/>
          <w:szCs w:val="20"/>
        </w:rPr>
      </w:pPr>
      <w:r w:rsidRPr="00B67319">
        <w:rPr>
          <w:sz w:val="20"/>
          <w:szCs w:val="20"/>
        </w:rPr>
        <w:t>Unlike the Licensed Counselor</w:t>
      </w:r>
      <w:r w:rsidR="001B7662">
        <w:rPr>
          <w:sz w:val="20"/>
          <w:szCs w:val="20"/>
        </w:rPr>
        <w:t>s</w:t>
      </w:r>
      <w:r w:rsidRPr="00B67319">
        <w:rPr>
          <w:sz w:val="20"/>
          <w:szCs w:val="20"/>
        </w:rPr>
        <w:t xml:space="preserve"> or </w:t>
      </w:r>
      <w:r w:rsidR="001B7662">
        <w:rPr>
          <w:sz w:val="20"/>
          <w:szCs w:val="20"/>
        </w:rPr>
        <w:t>Licensed Medical Providers</w:t>
      </w:r>
      <w:r w:rsidRPr="00B67319">
        <w:rPr>
          <w:sz w:val="20"/>
          <w:szCs w:val="20"/>
        </w:rPr>
        <w:t xml:space="preserve">, the Title IX Coordinator </w:t>
      </w:r>
      <w:r w:rsidR="00155A39">
        <w:rPr>
          <w:sz w:val="20"/>
          <w:szCs w:val="20"/>
        </w:rPr>
        <w:t>may be</w:t>
      </w:r>
      <w:r w:rsidRPr="00B67319">
        <w:rPr>
          <w:sz w:val="20"/>
          <w:szCs w:val="20"/>
        </w:rPr>
        <w:t xml:space="preserve"> legally obligated to investigate reports of </w:t>
      </w:r>
      <w:r w:rsidR="00000219" w:rsidRPr="00B67319">
        <w:rPr>
          <w:sz w:val="20"/>
          <w:szCs w:val="20"/>
        </w:rPr>
        <w:t>Prohibited Sexual Conduct</w:t>
      </w:r>
      <w:r w:rsidRPr="00B67319">
        <w:rPr>
          <w:sz w:val="20"/>
          <w:szCs w:val="20"/>
        </w:rPr>
        <w:t>, and therefore cannot guarantee confidentiality, but a request for confidentiality will be considered and respected to the extent possible.</w:t>
      </w:r>
    </w:p>
    <w:p w14:paraId="319D44AF" w14:textId="77777777" w:rsidR="00410420" w:rsidRDefault="00410420" w:rsidP="00B67319">
      <w:pPr>
        <w:jc w:val="both"/>
        <w:rPr>
          <w:sz w:val="20"/>
          <w:szCs w:val="20"/>
        </w:rPr>
      </w:pPr>
    </w:p>
    <w:p w14:paraId="56A195AD" w14:textId="59DC088A" w:rsidR="000F71D2" w:rsidRPr="00B67319" w:rsidRDefault="000F71D2" w:rsidP="000F71D2">
      <w:pPr>
        <w:pStyle w:val="NormalWeb"/>
        <w:spacing w:before="0" w:beforeAutospacing="0" w:after="0" w:afterAutospacing="0"/>
        <w:jc w:val="both"/>
        <w:rPr>
          <w:sz w:val="20"/>
          <w:szCs w:val="20"/>
        </w:rPr>
      </w:pPr>
      <w:r w:rsidRPr="00B67319">
        <w:rPr>
          <w:sz w:val="20"/>
          <w:szCs w:val="20"/>
        </w:rPr>
        <w:t xml:space="preserve">All </w:t>
      </w:r>
      <w:r w:rsidR="001B7662">
        <w:rPr>
          <w:sz w:val="20"/>
          <w:szCs w:val="20"/>
        </w:rPr>
        <w:t>individuals</w:t>
      </w:r>
      <w:r w:rsidRPr="00B67319">
        <w:rPr>
          <w:sz w:val="20"/>
          <w:szCs w:val="20"/>
        </w:rPr>
        <w:t xml:space="preserve"> are also encouraged to report incidents of Prohibited Sexual Conduct to the FSU’s Department of Police and Public Safety at (910) 672-1911 or by visiting the Mitchell Building.</w:t>
      </w:r>
    </w:p>
    <w:p w14:paraId="2D70ACCA" w14:textId="77777777" w:rsidR="000F71D2" w:rsidRPr="00B67319" w:rsidRDefault="000F71D2" w:rsidP="00B67319">
      <w:pPr>
        <w:jc w:val="both"/>
        <w:rPr>
          <w:sz w:val="20"/>
          <w:szCs w:val="20"/>
        </w:rPr>
      </w:pPr>
    </w:p>
    <w:p w14:paraId="3E694DF9" w14:textId="1DB84771" w:rsidR="000F71D2" w:rsidRPr="00B67319" w:rsidRDefault="000F71D2" w:rsidP="000F71D2">
      <w:pPr>
        <w:jc w:val="both"/>
        <w:rPr>
          <w:sz w:val="20"/>
          <w:szCs w:val="20"/>
          <w:u w:val="single"/>
        </w:rPr>
      </w:pPr>
      <w:r>
        <w:rPr>
          <w:sz w:val="20"/>
          <w:szCs w:val="20"/>
          <w:u w:val="single"/>
        </w:rPr>
        <w:t xml:space="preserve">University Employee </w:t>
      </w:r>
      <w:r w:rsidRPr="00B67319">
        <w:rPr>
          <w:sz w:val="20"/>
          <w:szCs w:val="20"/>
          <w:u w:val="single"/>
        </w:rPr>
        <w:t xml:space="preserve">Reporting an Incident of Prohibited Sexual Conduct – </w:t>
      </w:r>
    </w:p>
    <w:p w14:paraId="1FA9113E" w14:textId="6E2F3E33" w:rsidR="00EC385B" w:rsidRDefault="00155A39" w:rsidP="00EC385B">
      <w:pPr>
        <w:rPr>
          <w:sz w:val="20"/>
          <w:szCs w:val="20"/>
        </w:rPr>
      </w:pPr>
      <w:r w:rsidRPr="00155A39">
        <w:rPr>
          <w:rFonts w:ascii="Times" w:hAnsi="Times"/>
          <w:bCs/>
          <w:sz w:val="20"/>
          <w:szCs w:val="20"/>
        </w:rPr>
        <w:lastRenderedPageBreak/>
        <w:t>University administrators at</w:t>
      </w:r>
      <w:r w:rsidRPr="00155A39">
        <w:rPr>
          <w:rFonts w:ascii="Times" w:hAnsi="Times"/>
          <w:bCs/>
          <w:sz w:val="20"/>
          <w:szCs w:val="20"/>
        </w:rPr>
        <w:t xml:space="preserve"> </w:t>
      </w:r>
      <w:r w:rsidR="005A3C12" w:rsidRPr="00155A39">
        <w:rPr>
          <w:rFonts w:ascii="Times" w:hAnsi="Times"/>
          <w:bCs/>
          <w:sz w:val="20"/>
          <w:szCs w:val="20"/>
        </w:rPr>
        <w:t>the level of director</w:t>
      </w:r>
      <w:r w:rsidRPr="00155A39">
        <w:rPr>
          <w:rFonts w:ascii="Times" w:hAnsi="Times"/>
          <w:bCs/>
          <w:sz w:val="20"/>
          <w:szCs w:val="20"/>
        </w:rPr>
        <w:t xml:space="preserve">/department chair or above </w:t>
      </w:r>
      <w:r w:rsidR="00EC385B" w:rsidRPr="00C2023A">
        <w:rPr>
          <w:rFonts w:ascii="Times" w:hAnsi="Times"/>
          <w:sz w:val="20"/>
          <w:szCs w:val="20"/>
        </w:rPr>
        <w:t xml:space="preserve">with knowledge of an incident of Prohibited Sexual Conduct are </w:t>
      </w:r>
      <w:r w:rsidR="00EC385B" w:rsidRPr="00155A39">
        <w:rPr>
          <w:rFonts w:ascii="Times" w:hAnsi="Times"/>
          <w:bCs/>
          <w:sz w:val="20"/>
          <w:szCs w:val="20"/>
        </w:rPr>
        <w:t>obligated to report</w:t>
      </w:r>
      <w:r w:rsidR="00EC385B" w:rsidRPr="00C2023A">
        <w:rPr>
          <w:rFonts w:ascii="Times" w:hAnsi="Times"/>
          <w:sz w:val="20"/>
          <w:szCs w:val="20"/>
        </w:rPr>
        <w:t xml:space="preserve"> the incident to the University Police</w:t>
      </w:r>
      <w:r>
        <w:rPr>
          <w:rFonts w:ascii="Times" w:hAnsi="Times"/>
          <w:sz w:val="20"/>
          <w:szCs w:val="20"/>
        </w:rPr>
        <w:t xml:space="preserve"> (if a crime is involved) and</w:t>
      </w:r>
      <w:r w:rsidR="00EC385B" w:rsidRPr="00C2023A">
        <w:rPr>
          <w:rFonts w:ascii="Times" w:hAnsi="Times"/>
          <w:sz w:val="20"/>
          <w:szCs w:val="20"/>
        </w:rPr>
        <w:t xml:space="preserve"> the Title IX Coordinator</w:t>
      </w:r>
      <w:r>
        <w:rPr>
          <w:rFonts w:ascii="Times" w:hAnsi="Times"/>
          <w:sz w:val="20"/>
          <w:szCs w:val="20"/>
        </w:rPr>
        <w:t xml:space="preserve">. Other employees should also report their knowledge of such incidents to the Title IX Coordinator or University Police. </w:t>
      </w:r>
      <w:r w:rsidR="00EC385B" w:rsidRPr="00EC385B">
        <w:rPr>
          <w:rFonts w:ascii="Times" w:hAnsi="Times"/>
          <w:sz w:val="20"/>
          <w:szCs w:val="20"/>
        </w:rPr>
        <w:t>The employee reporting the incident is not authorized to investigate or attempt to resolve the incident</w:t>
      </w:r>
      <w:r>
        <w:rPr>
          <w:rFonts w:ascii="Times" w:hAnsi="Times"/>
          <w:sz w:val="20"/>
          <w:szCs w:val="20"/>
        </w:rPr>
        <w:t>.</w:t>
      </w:r>
    </w:p>
    <w:p w14:paraId="34073FE8" w14:textId="77777777" w:rsidR="00EC385B" w:rsidRDefault="00EC385B" w:rsidP="00B67319">
      <w:pPr>
        <w:pStyle w:val="NormalWeb"/>
        <w:spacing w:before="0" w:beforeAutospacing="0" w:after="0" w:afterAutospacing="0"/>
        <w:jc w:val="both"/>
        <w:rPr>
          <w:sz w:val="20"/>
          <w:szCs w:val="20"/>
        </w:rPr>
      </w:pPr>
    </w:p>
    <w:p w14:paraId="676CAA5F" w14:textId="25722137" w:rsidR="00C31572" w:rsidRPr="00B67319" w:rsidRDefault="000F71D2" w:rsidP="00B67319">
      <w:pPr>
        <w:pStyle w:val="NormalWeb"/>
        <w:spacing w:before="0" w:beforeAutospacing="0" w:after="0" w:afterAutospacing="0"/>
        <w:jc w:val="both"/>
        <w:rPr>
          <w:sz w:val="20"/>
          <w:szCs w:val="20"/>
        </w:rPr>
      </w:pPr>
      <w:r>
        <w:rPr>
          <w:sz w:val="20"/>
          <w:szCs w:val="20"/>
        </w:rPr>
        <w:t xml:space="preserve"> </w:t>
      </w:r>
      <w:r w:rsidR="00436967" w:rsidRPr="00B67319">
        <w:rPr>
          <w:sz w:val="20"/>
          <w:szCs w:val="20"/>
        </w:rPr>
        <w:t>For a complete listing of all</w:t>
      </w:r>
      <w:r w:rsidR="00C31572" w:rsidRPr="00B67319">
        <w:rPr>
          <w:sz w:val="20"/>
          <w:szCs w:val="20"/>
        </w:rPr>
        <w:t xml:space="preserve"> </w:t>
      </w:r>
      <w:r w:rsidR="00915E13" w:rsidRPr="00B67319">
        <w:rPr>
          <w:sz w:val="20"/>
          <w:szCs w:val="20"/>
        </w:rPr>
        <w:t>Title IX related</w:t>
      </w:r>
      <w:r w:rsidR="00C31572" w:rsidRPr="00B67319">
        <w:rPr>
          <w:sz w:val="20"/>
          <w:szCs w:val="20"/>
        </w:rPr>
        <w:t xml:space="preserve"> policies, processes,</w:t>
      </w:r>
      <w:r w:rsidR="00915E13" w:rsidRPr="00B67319">
        <w:rPr>
          <w:sz w:val="20"/>
          <w:szCs w:val="20"/>
        </w:rPr>
        <w:t xml:space="preserve"> guidance,</w:t>
      </w:r>
      <w:r w:rsidR="00C31572" w:rsidRPr="00B67319">
        <w:rPr>
          <w:sz w:val="20"/>
          <w:szCs w:val="20"/>
        </w:rPr>
        <w:t xml:space="preserve"> resources, and related information </w:t>
      </w:r>
      <w:r w:rsidR="00436967" w:rsidRPr="00B67319">
        <w:rPr>
          <w:sz w:val="20"/>
          <w:szCs w:val="20"/>
        </w:rPr>
        <w:t>please visit the</w:t>
      </w:r>
      <w:r w:rsidR="00C31572" w:rsidRPr="00B67319">
        <w:rPr>
          <w:sz w:val="20"/>
          <w:szCs w:val="20"/>
        </w:rPr>
        <w:t xml:space="preserve"> following links: </w:t>
      </w:r>
      <w:hyperlink r:id="rId14" w:history="1">
        <w:r w:rsidR="00C31572" w:rsidRPr="00B67319">
          <w:rPr>
            <w:rStyle w:val="Hyperlink"/>
            <w:sz w:val="20"/>
            <w:szCs w:val="20"/>
          </w:rPr>
          <w:t>https://www.uncfsu.edu/title-ix</w:t>
        </w:r>
      </w:hyperlink>
      <w:r w:rsidR="00C2023A">
        <w:rPr>
          <w:sz w:val="20"/>
          <w:szCs w:val="20"/>
        </w:rPr>
        <w:t xml:space="preserve"> and</w:t>
      </w:r>
      <w:r w:rsidR="00C31572" w:rsidRPr="00B67319">
        <w:rPr>
          <w:sz w:val="20"/>
          <w:szCs w:val="20"/>
        </w:rPr>
        <w:t xml:space="preserve"> </w:t>
      </w:r>
      <w:hyperlink r:id="rId15" w:history="1">
        <w:r w:rsidR="00C31572" w:rsidRPr="00B67319">
          <w:rPr>
            <w:rStyle w:val="Hyperlink"/>
            <w:sz w:val="20"/>
            <w:szCs w:val="20"/>
          </w:rPr>
          <w:t xml:space="preserve">https://www.uncfsu.edu/faculty-and-staff/departments-and-offices/office-of-legal-affairs/policies-and-procedures </w:t>
        </w:r>
      </w:hyperlink>
    </w:p>
    <w:p w14:paraId="4ED0E876" w14:textId="77777777" w:rsidR="00C31572" w:rsidRPr="00B67319" w:rsidRDefault="00C31572" w:rsidP="00B67319">
      <w:pPr>
        <w:pStyle w:val="NormalWeb"/>
        <w:spacing w:before="0" w:beforeAutospacing="0" w:after="0" w:afterAutospacing="0"/>
        <w:jc w:val="both"/>
        <w:rPr>
          <w:sz w:val="20"/>
          <w:szCs w:val="20"/>
        </w:rPr>
      </w:pPr>
    </w:p>
    <w:p w14:paraId="5A0798B9" w14:textId="77777777" w:rsidR="00C31572" w:rsidRPr="00B67319" w:rsidRDefault="00C31572" w:rsidP="00B67319">
      <w:pPr>
        <w:pStyle w:val="NormalWeb"/>
        <w:spacing w:before="0" w:beforeAutospacing="0" w:after="0" w:afterAutospacing="0"/>
        <w:jc w:val="both"/>
        <w:rPr>
          <w:color w:val="0A0A0A"/>
          <w:sz w:val="20"/>
          <w:szCs w:val="20"/>
          <w:u w:val="single"/>
        </w:rPr>
      </w:pPr>
      <w:r w:rsidRPr="00B67319">
        <w:rPr>
          <w:color w:val="0A0A0A"/>
          <w:sz w:val="20"/>
          <w:szCs w:val="20"/>
          <w:u w:val="single"/>
        </w:rPr>
        <w:t xml:space="preserve">Annual Security and Fire Safety Report </w:t>
      </w:r>
    </w:p>
    <w:p w14:paraId="32DA7FA3" w14:textId="64C44E95" w:rsidR="002F5FBC" w:rsidRPr="00B67319" w:rsidRDefault="00C31572" w:rsidP="00B67319">
      <w:pPr>
        <w:pStyle w:val="NormalWeb"/>
        <w:spacing w:before="0" w:beforeAutospacing="0" w:after="0" w:afterAutospacing="0"/>
        <w:jc w:val="both"/>
        <w:rPr>
          <w:color w:val="0A0A0A"/>
          <w:sz w:val="20"/>
          <w:szCs w:val="20"/>
        </w:rPr>
      </w:pPr>
      <w:r w:rsidRPr="00B67319">
        <w:rPr>
          <w:color w:val="0A0A0A"/>
          <w:sz w:val="20"/>
          <w:szCs w:val="20"/>
        </w:rPr>
        <w:t>The Jeanne Clery Disclosure of Campus Security Policy and Campus Crime Statistics Act, otherwise known as the Clery Act, is a federal law that requires institutions of higher education to provide current and prospective students and employees, the public, and the Department of Education with crime statistics and information about campus crime prevention programs and policies.</w:t>
      </w:r>
      <w:r w:rsidR="002F5FBC" w:rsidRPr="00B67319">
        <w:rPr>
          <w:color w:val="0A0A0A"/>
          <w:sz w:val="20"/>
          <w:szCs w:val="20"/>
        </w:rPr>
        <w:t xml:space="preserve"> </w:t>
      </w:r>
    </w:p>
    <w:p w14:paraId="4D56EDAA" w14:textId="5F7E9391" w:rsidR="000F71D2" w:rsidRDefault="00C31572" w:rsidP="00B67319">
      <w:pPr>
        <w:pStyle w:val="NormalWeb"/>
        <w:spacing w:before="0" w:beforeAutospacing="0" w:after="0" w:afterAutospacing="0"/>
        <w:jc w:val="both"/>
        <w:rPr>
          <w:sz w:val="20"/>
          <w:szCs w:val="20"/>
        </w:rPr>
      </w:pPr>
      <w:r w:rsidRPr="00B67319">
        <w:rPr>
          <w:sz w:val="20"/>
          <w:szCs w:val="20"/>
        </w:rPr>
        <w:t>FSU’s</w:t>
      </w:r>
      <w:r w:rsidR="002F5FBC" w:rsidRPr="00B67319">
        <w:rPr>
          <w:sz w:val="20"/>
          <w:szCs w:val="20"/>
        </w:rPr>
        <w:t xml:space="preserve"> Department of Police and Public Safety </w:t>
      </w:r>
      <w:r w:rsidR="002F5FBC" w:rsidRPr="00B67319">
        <w:rPr>
          <w:color w:val="0A0A0A"/>
          <w:sz w:val="20"/>
          <w:szCs w:val="20"/>
        </w:rPr>
        <w:t xml:space="preserve">gathers reportable crime statistics from Campus Security Authorities and publishes them annually in </w:t>
      </w:r>
      <w:r w:rsidRPr="00B67319">
        <w:rPr>
          <w:color w:val="0A0A0A"/>
          <w:sz w:val="20"/>
          <w:szCs w:val="20"/>
        </w:rPr>
        <w:t>our</w:t>
      </w:r>
      <w:r w:rsidR="002F5FBC" w:rsidRPr="00B67319">
        <w:rPr>
          <w:color w:val="0A0A0A"/>
          <w:sz w:val="20"/>
          <w:szCs w:val="20"/>
        </w:rPr>
        <w:t xml:space="preserve"> Annual Security and Fire Safety Report</w:t>
      </w:r>
      <w:r w:rsidR="002F5FBC" w:rsidRPr="00B67319">
        <w:rPr>
          <w:sz w:val="20"/>
          <w:szCs w:val="20"/>
        </w:rPr>
        <w:t xml:space="preserve">, in compliance with the requirements of the federal Clery Act. The Department of Police and Public Safety collects this anonymous statistical information from a wide range of campus officials defined by the Clery Act. The statistics include reports to campus officials of sexual offenses occurring on campus or at a University-owned or operated facility. </w:t>
      </w:r>
    </w:p>
    <w:p w14:paraId="3A3C73FA" w14:textId="2A920272" w:rsidR="002F5FBC" w:rsidRDefault="00DB23C8" w:rsidP="00B67319">
      <w:pPr>
        <w:pStyle w:val="NormalWeb"/>
        <w:spacing w:before="0" w:beforeAutospacing="0" w:after="0" w:afterAutospacing="0"/>
        <w:jc w:val="both"/>
        <w:rPr>
          <w:sz w:val="20"/>
          <w:szCs w:val="20"/>
        </w:rPr>
      </w:pPr>
      <w:r w:rsidRPr="00B67319">
        <w:rPr>
          <w:sz w:val="20"/>
          <w:szCs w:val="20"/>
        </w:rPr>
        <w:t>Our</w:t>
      </w:r>
      <w:r w:rsidR="002F5FBC" w:rsidRPr="00B67319">
        <w:rPr>
          <w:sz w:val="20"/>
          <w:szCs w:val="20"/>
        </w:rPr>
        <w:t xml:space="preserve"> annual report is available at </w:t>
      </w:r>
      <w:hyperlink r:id="rId16" w:history="1">
        <w:r w:rsidR="002F5FBC" w:rsidRPr="00B67319">
          <w:rPr>
            <w:rStyle w:val="Hyperlink"/>
            <w:sz w:val="20"/>
            <w:szCs w:val="20"/>
          </w:rPr>
          <w:t>https://www.uncfsu.edu/life-fsu/our-campus/campus-safety/annual-crime-reports</w:t>
        </w:r>
      </w:hyperlink>
      <w:r w:rsidR="002F5FBC" w:rsidRPr="00B67319">
        <w:rPr>
          <w:sz w:val="20"/>
          <w:szCs w:val="20"/>
        </w:rPr>
        <w:t xml:space="preserve">, and a new edition becomes available each </w:t>
      </w:r>
      <w:r w:rsidR="001B7662">
        <w:rPr>
          <w:sz w:val="20"/>
          <w:szCs w:val="20"/>
        </w:rPr>
        <w:t>Fall</w:t>
      </w:r>
      <w:r w:rsidR="002F5FBC" w:rsidRPr="00B67319">
        <w:rPr>
          <w:sz w:val="20"/>
          <w:szCs w:val="20"/>
        </w:rPr>
        <w:t>.</w:t>
      </w:r>
    </w:p>
    <w:p w14:paraId="1AE85E83" w14:textId="77777777" w:rsidR="000F71D2" w:rsidRPr="00B67319" w:rsidRDefault="000F71D2" w:rsidP="00B67319">
      <w:pPr>
        <w:pStyle w:val="NormalWeb"/>
        <w:spacing w:before="0" w:beforeAutospacing="0" w:after="0" w:afterAutospacing="0"/>
        <w:jc w:val="both"/>
        <w:rPr>
          <w:sz w:val="20"/>
          <w:szCs w:val="20"/>
        </w:rPr>
      </w:pPr>
    </w:p>
    <w:p w14:paraId="3C3A0B86" w14:textId="77777777" w:rsidR="002F5FBC" w:rsidRPr="00B67319" w:rsidRDefault="002F5FBC" w:rsidP="00B67319">
      <w:pPr>
        <w:pStyle w:val="NormalWeb"/>
        <w:spacing w:before="0" w:beforeAutospacing="0" w:after="0" w:afterAutospacing="0"/>
        <w:jc w:val="both"/>
        <w:rPr>
          <w:sz w:val="20"/>
          <w:szCs w:val="20"/>
        </w:rPr>
      </w:pPr>
      <w:r w:rsidRPr="00B67319">
        <w:rPr>
          <w:sz w:val="20"/>
          <w:szCs w:val="20"/>
        </w:rPr>
        <w:t>An individual who wishes to discuss FSU's Annual Crime Reports should contact the following individual:</w:t>
      </w:r>
    </w:p>
    <w:p w14:paraId="19D8D505" w14:textId="77777777" w:rsidR="002F5FBC" w:rsidRPr="00B67319" w:rsidRDefault="002F5FBC" w:rsidP="00B67319">
      <w:pPr>
        <w:pStyle w:val="NormalWeb"/>
        <w:spacing w:before="0" w:beforeAutospacing="0" w:after="0" w:afterAutospacing="0"/>
        <w:jc w:val="both"/>
        <w:rPr>
          <w:sz w:val="20"/>
          <w:szCs w:val="20"/>
        </w:rPr>
      </w:pPr>
      <w:r w:rsidRPr="00B67319">
        <w:rPr>
          <w:sz w:val="20"/>
          <w:szCs w:val="20"/>
        </w:rPr>
        <w:t> </w:t>
      </w:r>
    </w:p>
    <w:p w14:paraId="027E0812" w14:textId="77777777" w:rsidR="001B7662" w:rsidRDefault="001B7662" w:rsidP="00B67319">
      <w:pPr>
        <w:pStyle w:val="NormalWeb"/>
        <w:spacing w:before="0" w:beforeAutospacing="0" w:after="0" w:afterAutospacing="0"/>
        <w:ind w:left="2880"/>
        <w:contextualSpacing/>
        <w:jc w:val="both"/>
        <w:rPr>
          <w:sz w:val="20"/>
          <w:szCs w:val="20"/>
        </w:rPr>
      </w:pPr>
      <w:r>
        <w:rPr>
          <w:sz w:val="20"/>
          <w:szCs w:val="20"/>
        </w:rPr>
        <w:t>Tim Lloyd</w:t>
      </w:r>
    </w:p>
    <w:p w14:paraId="3BCBF90E" w14:textId="2CF65DED" w:rsidR="002F5FBC" w:rsidRPr="00B67319" w:rsidRDefault="002F5FBC" w:rsidP="00B67319">
      <w:pPr>
        <w:pStyle w:val="NormalWeb"/>
        <w:spacing w:before="0" w:beforeAutospacing="0" w:after="0" w:afterAutospacing="0"/>
        <w:ind w:left="2880"/>
        <w:contextualSpacing/>
        <w:jc w:val="both"/>
        <w:rPr>
          <w:sz w:val="20"/>
          <w:szCs w:val="20"/>
        </w:rPr>
      </w:pPr>
      <w:r w:rsidRPr="00B67319">
        <w:rPr>
          <w:sz w:val="20"/>
          <w:szCs w:val="20"/>
        </w:rPr>
        <w:t>Clery Compliance Officer/Accreditation Manager</w:t>
      </w:r>
    </w:p>
    <w:p w14:paraId="75ABA19E" w14:textId="77777777" w:rsidR="002F5FBC" w:rsidRPr="00B67319" w:rsidRDefault="002F5FBC" w:rsidP="00B67319">
      <w:pPr>
        <w:pStyle w:val="NormalWeb"/>
        <w:spacing w:before="0" w:beforeAutospacing="0" w:after="0" w:afterAutospacing="0"/>
        <w:ind w:left="2880"/>
        <w:contextualSpacing/>
        <w:jc w:val="both"/>
        <w:rPr>
          <w:sz w:val="20"/>
          <w:szCs w:val="20"/>
        </w:rPr>
      </w:pPr>
      <w:r w:rsidRPr="00B67319">
        <w:rPr>
          <w:sz w:val="20"/>
          <w:szCs w:val="20"/>
        </w:rPr>
        <w:t>201 Williams Hall</w:t>
      </w:r>
    </w:p>
    <w:p w14:paraId="1D95D7CE" w14:textId="77777777" w:rsidR="002F5FBC" w:rsidRPr="00B67319" w:rsidRDefault="002F5FBC" w:rsidP="00B67319">
      <w:pPr>
        <w:pStyle w:val="NormalWeb"/>
        <w:spacing w:before="0" w:beforeAutospacing="0" w:after="0" w:afterAutospacing="0"/>
        <w:ind w:left="2880"/>
        <w:contextualSpacing/>
        <w:jc w:val="both"/>
        <w:rPr>
          <w:sz w:val="20"/>
          <w:szCs w:val="20"/>
        </w:rPr>
      </w:pPr>
      <w:r w:rsidRPr="00B67319">
        <w:rPr>
          <w:sz w:val="20"/>
          <w:szCs w:val="20"/>
        </w:rPr>
        <w:t>910.672.2462</w:t>
      </w:r>
    </w:p>
    <w:p w14:paraId="1884B256" w14:textId="7FD8261E" w:rsidR="002F5FBC" w:rsidRPr="00B67319" w:rsidRDefault="001B7662" w:rsidP="00B67319">
      <w:pPr>
        <w:pStyle w:val="NormalWeb"/>
        <w:spacing w:before="0" w:beforeAutospacing="0" w:after="0" w:afterAutospacing="0"/>
        <w:ind w:left="2880"/>
        <w:contextualSpacing/>
        <w:jc w:val="both"/>
        <w:rPr>
          <w:sz w:val="20"/>
          <w:szCs w:val="20"/>
        </w:rPr>
      </w:pPr>
      <w:hyperlink r:id="rId17" w:history="1">
        <w:r w:rsidRPr="0038363B">
          <w:rPr>
            <w:rStyle w:val="Hyperlink"/>
            <w:sz w:val="20"/>
            <w:szCs w:val="20"/>
          </w:rPr>
          <w:t>tlloyd8@uncfsu.edu</w:t>
        </w:r>
      </w:hyperlink>
    </w:p>
    <w:p w14:paraId="35BA3F12" w14:textId="77777777" w:rsidR="002F5FBC" w:rsidRPr="00B67319" w:rsidRDefault="005A3C12" w:rsidP="00B67319">
      <w:pPr>
        <w:pStyle w:val="NormalWeb"/>
        <w:spacing w:before="0" w:beforeAutospacing="0" w:after="0" w:afterAutospacing="0"/>
        <w:ind w:left="2880"/>
        <w:contextualSpacing/>
        <w:jc w:val="both"/>
        <w:rPr>
          <w:sz w:val="20"/>
          <w:szCs w:val="20"/>
        </w:rPr>
      </w:pPr>
      <w:hyperlink r:id="rId18" w:history="1">
        <w:r w:rsidR="002F5FBC" w:rsidRPr="00B67319">
          <w:rPr>
            <w:rStyle w:val="Hyperlink"/>
            <w:iCs/>
            <w:sz w:val="20"/>
            <w:szCs w:val="20"/>
          </w:rPr>
          <w:t>https://www.uncfsu.edu/life-fsu/our-campus/campus-safety/clery-compliance</w:t>
        </w:r>
      </w:hyperlink>
    </w:p>
    <w:p w14:paraId="7960B2BB" w14:textId="3A88AEDC" w:rsidR="00410420" w:rsidRPr="00B67319" w:rsidRDefault="00410420" w:rsidP="00B67319">
      <w:pPr>
        <w:pStyle w:val="NoSpacing"/>
        <w:jc w:val="both"/>
        <w:rPr>
          <w:rFonts w:ascii="Times New Roman" w:hAnsi="Times New Roman" w:cs="Times New Roman"/>
          <w:sz w:val="20"/>
          <w:szCs w:val="20"/>
        </w:rPr>
      </w:pPr>
    </w:p>
    <w:p w14:paraId="618422D5" w14:textId="355EDAC2" w:rsidR="00C31572" w:rsidRPr="00B67319" w:rsidRDefault="00C31572" w:rsidP="00B67319">
      <w:pPr>
        <w:pStyle w:val="NormalWeb"/>
        <w:spacing w:before="0" w:beforeAutospacing="0" w:after="0" w:afterAutospacing="0"/>
        <w:jc w:val="both"/>
        <w:rPr>
          <w:color w:val="0A0A0A"/>
          <w:sz w:val="20"/>
          <w:szCs w:val="20"/>
          <w:u w:val="single"/>
        </w:rPr>
      </w:pPr>
      <w:r w:rsidRPr="00B67319">
        <w:rPr>
          <w:color w:val="0A0A0A"/>
          <w:sz w:val="20"/>
          <w:szCs w:val="20"/>
          <w:u w:val="single"/>
        </w:rPr>
        <w:t>Recommendations</w:t>
      </w:r>
    </w:p>
    <w:p w14:paraId="12FB0DFD" w14:textId="6A1AF8AE" w:rsidR="00C31572" w:rsidRPr="000F71D2" w:rsidRDefault="00DB23C8" w:rsidP="000F71D2">
      <w:pPr>
        <w:rPr>
          <w:sz w:val="20"/>
          <w:szCs w:val="20"/>
        </w:rPr>
      </w:pPr>
      <w:r w:rsidRPr="000F71D2">
        <w:rPr>
          <w:color w:val="0A0A0A"/>
          <w:sz w:val="20"/>
          <w:szCs w:val="20"/>
        </w:rPr>
        <w:t>All students, staff, and</w:t>
      </w:r>
      <w:r w:rsidR="00436967" w:rsidRPr="000F71D2">
        <w:rPr>
          <w:color w:val="0A0A0A"/>
          <w:sz w:val="20"/>
          <w:szCs w:val="20"/>
        </w:rPr>
        <w:t xml:space="preserve"> campus</w:t>
      </w:r>
      <w:r w:rsidRPr="000F71D2">
        <w:rPr>
          <w:color w:val="0A0A0A"/>
          <w:sz w:val="20"/>
          <w:szCs w:val="20"/>
        </w:rPr>
        <w:t xml:space="preserve"> community members are encouraged to utilize all campus safety tools, resources, and assistance found at </w:t>
      </w:r>
      <w:hyperlink r:id="rId19" w:history="1">
        <w:r w:rsidRPr="000F71D2">
          <w:rPr>
            <w:rStyle w:val="Hyperlink"/>
            <w:sz w:val="20"/>
            <w:szCs w:val="20"/>
          </w:rPr>
          <w:t>https://www.uncfsu.edu/life-fsu/our-campus/campus-safety</w:t>
        </w:r>
      </w:hyperlink>
      <w:r w:rsidRPr="000F71D2">
        <w:rPr>
          <w:color w:val="0A0A0A"/>
          <w:sz w:val="20"/>
          <w:szCs w:val="20"/>
        </w:rPr>
        <w:t>, such as our FSU Live Save smartphone application (</w:t>
      </w:r>
      <w:hyperlink r:id="rId20" w:history="1">
        <w:r w:rsidRPr="000F71D2">
          <w:rPr>
            <w:rStyle w:val="Hyperlink"/>
            <w:sz w:val="20"/>
            <w:szCs w:val="20"/>
          </w:rPr>
          <w:t>https://www.uncfsu.edu/life-fsu/our-campus/campus-safety/livesafe</w:t>
        </w:r>
      </w:hyperlink>
      <w:r w:rsidR="000F71D2" w:rsidRPr="000F71D2">
        <w:rPr>
          <w:color w:val="0A0A0A"/>
          <w:sz w:val="20"/>
          <w:szCs w:val="20"/>
        </w:rPr>
        <w:t>) and Bronco Alerts (</w:t>
      </w:r>
      <w:hyperlink r:id="rId21" w:history="1">
        <w:r w:rsidR="000F71D2" w:rsidRPr="000F71D2">
          <w:rPr>
            <w:rStyle w:val="Hyperlink"/>
            <w:sz w:val="20"/>
            <w:szCs w:val="20"/>
          </w:rPr>
          <w:t>https://uncfsu.bbcportal.com/Entry?ReturnUrl=%2fHome</w:t>
        </w:r>
      </w:hyperlink>
      <w:r w:rsidR="000F71D2" w:rsidRPr="000F71D2">
        <w:rPr>
          <w:color w:val="0A0A0A"/>
          <w:sz w:val="20"/>
          <w:szCs w:val="20"/>
        </w:rPr>
        <w:t xml:space="preserve">). </w:t>
      </w:r>
    </w:p>
    <w:bookmarkEnd w:id="0"/>
    <w:p w14:paraId="0DB5A2E1" w14:textId="45D7D893" w:rsidR="00410420" w:rsidRPr="00B67319" w:rsidRDefault="00410420" w:rsidP="002F5FBC">
      <w:pPr>
        <w:jc w:val="both"/>
        <w:rPr>
          <w:sz w:val="20"/>
          <w:szCs w:val="20"/>
        </w:rPr>
      </w:pPr>
    </w:p>
    <w:p w14:paraId="56E3736C" w14:textId="77777777" w:rsidR="00DF7177" w:rsidRPr="000E625D" w:rsidRDefault="00DF7177" w:rsidP="00410420">
      <w:pPr>
        <w:jc w:val="both"/>
        <w:rPr>
          <w:sz w:val="20"/>
          <w:szCs w:val="20"/>
        </w:rPr>
      </w:pPr>
    </w:p>
    <w:p w14:paraId="0C36376E" w14:textId="77777777" w:rsidR="00A05BF1" w:rsidRDefault="004F49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b/>
          <w:bCs/>
          <w:sz w:val="20"/>
          <w:szCs w:val="20"/>
        </w:rPr>
        <w:t>V</w:t>
      </w:r>
      <w:r w:rsidR="00A05BF1">
        <w:rPr>
          <w:b/>
          <w:bCs/>
          <w:sz w:val="20"/>
          <w:szCs w:val="20"/>
        </w:rPr>
        <w:t xml:space="preserve">.  Textbook:  </w:t>
      </w:r>
      <w:r w:rsidR="00A05BF1">
        <w:rPr>
          <w:sz w:val="20"/>
          <w:szCs w:val="20"/>
        </w:rPr>
        <w:t>Provide complete bibliographical citation for each required book</w:t>
      </w:r>
      <w:r w:rsidR="003964B0">
        <w:rPr>
          <w:sz w:val="20"/>
          <w:szCs w:val="20"/>
        </w:rPr>
        <w:t>, including the ISBN #</w:t>
      </w:r>
      <w:r w:rsidR="00A05BF1">
        <w:rPr>
          <w:sz w:val="20"/>
          <w:szCs w:val="20"/>
        </w:rPr>
        <w:t>.</w:t>
      </w:r>
    </w:p>
    <w:p w14:paraId="16F93873" w14:textId="77777777" w:rsidR="00A05BF1" w:rsidRDefault="00A05BF1">
      <w:pPr>
        <w:rPr>
          <w:b/>
          <w:bCs/>
          <w:sz w:val="20"/>
          <w:szCs w:val="20"/>
        </w:rPr>
      </w:pPr>
    </w:p>
    <w:p w14:paraId="71F7642C" w14:textId="77777777" w:rsidR="00A05BF1" w:rsidRDefault="00A05BF1">
      <w:pPr>
        <w:tabs>
          <w:tab w:val="left" w:pos="432"/>
          <w:tab w:val="left" w:pos="720"/>
        </w:tabs>
        <w:rPr>
          <w:sz w:val="20"/>
          <w:szCs w:val="20"/>
        </w:rPr>
      </w:pPr>
      <w:r>
        <w:rPr>
          <w:b/>
          <w:bCs/>
          <w:sz w:val="20"/>
          <w:szCs w:val="20"/>
        </w:rPr>
        <w:t>V</w:t>
      </w:r>
      <w:r w:rsidR="00410420">
        <w:rPr>
          <w:b/>
          <w:bCs/>
          <w:sz w:val="20"/>
          <w:szCs w:val="20"/>
        </w:rPr>
        <w:t>I</w:t>
      </w:r>
      <w:r>
        <w:rPr>
          <w:b/>
          <w:bCs/>
          <w:sz w:val="20"/>
          <w:szCs w:val="20"/>
        </w:rPr>
        <w:t xml:space="preserve">. </w:t>
      </w:r>
      <w:r>
        <w:rPr>
          <w:b/>
          <w:bCs/>
          <w:sz w:val="20"/>
          <w:szCs w:val="20"/>
        </w:rPr>
        <w:tab/>
        <w:t>Student Learning Outcomes</w:t>
      </w:r>
      <w:r>
        <w:rPr>
          <w:sz w:val="20"/>
          <w:szCs w:val="20"/>
        </w:rPr>
        <w:t xml:space="preserve"> – This section should begin with the statement, “Upon completion of this course, students will be able to:”… (see below).  This section focuses on what the course enables </w:t>
      </w:r>
      <w:r>
        <w:rPr>
          <w:sz w:val="20"/>
          <w:szCs w:val="20"/>
          <w:u w:val="single"/>
        </w:rPr>
        <w:t>students</w:t>
      </w:r>
      <w:r>
        <w:rPr>
          <w:sz w:val="20"/>
          <w:szCs w:val="20"/>
        </w:rPr>
        <w:t xml:space="preserve"> to do (NOT what the instructor does or what the course is intended to do.).  If this course meets specific competencies required by accrediting agencies, these competencies should be stated here and identified as such.  </w:t>
      </w:r>
    </w:p>
    <w:p w14:paraId="3ACAE85E" w14:textId="77777777" w:rsidR="00A05BF1" w:rsidRDefault="00A05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p>
    <w:p w14:paraId="154125B5" w14:textId="77777777" w:rsidR="00A05BF1" w:rsidRDefault="00A05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Upon completion of this course, students will be able to:  (list learning outcomes below)</w:t>
      </w:r>
    </w:p>
    <w:p w14:paraId="7F505622" w14:textId="77777777" w:rsidR="00A05BF1" w:rsidRDefault="00A05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0"/>
          <w:szCs w:val="20"/>
        </w:rPr>
      </w:pPr>
    </w:p>
    <w:p w14:paraId="48055E32" w14:textId="77777777" w:rsidR="00A05BF1" w:rsidRPr="00410420" w:rsidRDefault="00A05BF1" w:rsidP="00410420">
      <w:pPr>
        <w:pStyle w:val="ListParagraph"/>
        <w:numPr>
          <w:ilvl w:val="0"/>
          <w:numId w:val="11"/>
        </w:numPr>
        <w:tabs>
          <w:tab w:val="left" w:pos="432"/>
        </w:tabs>
        <w:rPr>
          <w:sz w:val="20"/>
          <w:szCs w:val="20"/>
        </w:rPr>
      </w:pPr>
      <w:r w:rsidRPr="00410420">
        <w:rPr>
          <w:b/>
          <w:bCs/>
          <w:sz w:val="20"/>
          <w:szCs w:val="20"/>
        </w:rPr>
        <w:t xml:space="preserve">Course Requirements and Evaluation Criteria  </w:t>
      </w:r>
      <w:r w:rsidRPr="00410420">
        <w:rPr>
          <w:sz w:val="20"/>
          <w:szCs w:val="20"/>
        </w:rPr>
        <w:t>- This section should indicate how the student’s final grade for the course will be calculated.  It must include each of the following:</w:t>
      </w:r>
    </w:p>
    <w:p w14:paraId="10FB8A25" w14:textId="77777777" w:rsidR="00A05BF1" w:rsidRDefault="00A05BF1">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Grading Scale – The class grading scale must be consistent with the university catalog.</w:t>
      </w:r>
    </w:p>
    <w:p w14:paraId="1CEF6916" w14:textId="77777777" w:rsidR="00A05BF1" w:rsidRDefault="00A05BF1">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Attendance Requirements – Specify requirements for attendance; for 100- and 200-level classes, specify the number of classes that a student is permitted by the attendance policy. </w:t>
      </w:r>
    </w:p>
    <w:p w14:paraId="279F3AF3" w14:textId="77777777" w:rsidR="00A05BF1" w:rsidRDefault="004F491B">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 xml:space="preserve">Graded Assignments </w:t>
      </w:r>
      <w:r w:rsidR="00A05BF1">
        <w:rPr>
          <w:sz w:val="20"/>
          <w:szCs w:val="20"/>
        </w:rPr>
        <w:t xml:space="preserve">--tests, papers, quizzes, reports, group or individual projects, experiments, </w:t>
      </w:r>
      <w:r w:rsidR="007F0B88">
        <w:rPr>
          <w:sz w:val="20"/>
          <w:szCs w:val="20"/>
        </w:rPr>
        <w:t>etc.</w:t>
      </w:r>
      <w:r w:rsidR="00A05BF1">
        <w:rPr>
          <w:sz w:val="20"/>
          <w:szCs w:val="20"/>
        </w:rPr>
        <w:t>, that will be used to determine student’s final grade.</w:t>
      </w:r>
    </w:p>
    <w:p w14:paraId="22A53A78" w14:textId="77777777" w:rsidR="00A05BF1" w:rsidRDefault="00A05BF1">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Value of Each Assignment - Specify the percentage of the final grade represented by each individual assignment.  (Sections c and d may be combined.)</w:t>
      </w:r>
    </w:p>
    <w:p w14:paraId="37C0DE4B" w14:textId="77777777" w:rsidR="00A05BF1" w:rsidRDefault="00A05BF1">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Policy on Missed or Late Assignments  - State policy on missed tests or late submissions of assignments.</w:t>
      </w:r>
    </w:p>
    <w:p w14:paraId="7D1CAEC5" w14:textId="77777777" w:rsidR="00A05BF1" w:rsidRDefault="00A05BF1">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0"/>
        </w:rPr>
      </w:pPr>
      <w:r>
        <w:rPr>
          <w:sz w:val="20"/>
          <w:szCs w:val="20"/>
        </w:rPr>
        <w:t>Other - Identify any other class policies, rules, regulations</w:t>
      </w:r>
      <w:r w:rsidR="003964B0">
        <w:rPr>
          <w:sz w:val="20"/>
          <w:szCs w:val="20"/>
        </w:rPr>
        <w:t xml:space="preserve"> (for example penalties for </w:t>
      </w:r>
      <w:r w:rsidR="007F0B88">
        <w:rPr>
          <w:sz w:val="20"/>
          <w:szCs w:val="20"/>
        </w:rPr>
        <w:t>plagiarism</w:t>
      </w:r>
      <w:r w:rsidR="003964B0">
        <w:rPr>
          <w:sz w:val="20"/>
          <w:szCs w:val="20"/>
        </w:rPr>
        <w:t>)</w:t>
      </w:r>
      <w:r>
        <w:rPr>
          <w:sz w:val="20"/>
          <w:szCs w:val="20"/>
        </w:rPr>
        <w:t xml:space="preserve"> that affect a student’s grade should be included here. </w:t>
      </w:r>
    </w:p>
    <w:p w14:paraId="5069BF5D" w14:textId="77777777" w:rsidR="006F254B" w:rsidRDefault="00A05BF1">
      <w:pPr>
        <w:rPr>
          <w:b/>
          <w:bCs/>
          <w:sz w:val="20"/>
          <w:szCs w:val="20"/>
        </w:rPr>
      </w:pPr>
      <w:r>
        <w:rPr>
          <w:b/>
          <w:bCs/>
          <w:sz w:val="20"/>
          <w:szCs w:val="20"/>
        </w:rPr>
        <w:t>Please note:  If these evaluation criteria must be revised because of extraordinary circumstances, the instructor will distribute a written amendment to the syllabus.</w:t>
      </w:r>
    </w:p>
    <w:p w14:paraId="03DF401C" w14:textId="77777777" w:rsidR="006F254B" w:rsidRDefault="006F254B" w:rsidP="006F254B">
      <w:pPr>
        <w:rPr>
          <w:b/>
          <w:bCs/>
          <w:sz w:val="20"/>
          <w:szCs w:val="20"/>
        </w:rPr>
      </w:pPr>
    </w:p>
    <w:p w14:paraId="26AB262D" w14:textId="77777777" w:rsidR="006F254B" w:rsidRPr="006F254B" w:rsidRDefault="006F254B" w:rsidP="006F254B">
      <w:pPr>
        <w:pStyle w:val="ListParagraph"/>
        <w:numPr>
          <w:ilvl w:val="0"/>
          <w:numId w:val="11"/>
        </w:numPr>
        <w:rPr>
          <w:b/>
          <w:bCs/>
          <w:sz w:val="20"/>
          <w:szCs w:val="20"/>
        </w:rPr>
      </w:pPr>
      <w:r w:rsidRPr="006F254B">
        <w:rPr>
          <w:b/>
          <w:bCs/>
        </w:rPr>
        <w:t xml:space="preserve">Academic Support Resources –  </w:t>
      </w:r>
      <w:r>
        <w:t xml:space="preserve">Site any academic support resources available in this class.   Use of SI, </w:t>
      </w:r>
      <w:proofErr w:type="spellStart"/>
      <w:r>
        <w:t>Smarthinking</w:t>
      </w:r>
      <w:proofErr w:type="spellEnd"/>
      <w:r>
        <w:t>, Criterion, University College Learning Center</w:t>
      </w:r>
    </w:p>
    <w:p w14:paraId="0EE44213" w14:textId="77777777" w:rsidR="006F254B" w:rsidRPr="006F254B" w:rsidRDefault="006F254B" w:rsidP="006F254B">
      <w:pPr>
        <w:pStyle w:val="ListParagraph"/>
        <w:rPr>
          <w:b/>
          <w:bCs/>
          <w:sz w:val="20"/>
          <w:szCs w:val="20"/>
        </w:rPr>
      </w:pPr>
    </w:p>
    <w:p w14:paraId="65C78F71" w14:textId="77777777" w:rsidR="006F254B" w:rsidRPr="006F254B" w:rsidRDefault="006F254B" w:rsidP="006F254B">
      <w:pPr>
        <w:pStyle w:val="ListParagraph"/>
        <w:numPr>
          <w:ilvl w:val="0"/>
          <w:numId w:val="11"/>
        </w:numPr>
        <w:rPr>
          <w:b/>
          <w:bCs/>
          <w:sz w:val="20"/>
          <w:szCs w:val="20"/>
        </w:rPr>
      </w:pPr>
      <w:r>
        <w:t xml:space="preserve">Course Outline and Assignment Schedule  </w:t>
      </w:r>
      <w:r w:rsidRPr="006F254B">
        <w:rPr>
          <w:b/>
          <w:bCs/>
        </w:rPr>
        <w:t xml:space="preserve">(The assignment schedule may be on a daily or weekly basis.)  The list of assignments in this section should be consistent with the assignments listed above under “Evaluation Criteria.” </w:t>
      </w:r>
    </w:p>
    <w:p w14:paraId="33D6D943" w14:textId="77777777" w:rsidR="006F254B" w:rsidRPr="006F254B" w:rsidRDefault="006F254B" w:rsidP="006F254B">
      <w:pPr>
        <w:pStyle w:val="ListParagraph"/>
        <w:rPr>
          <w:b/>
          <w:bCs/>
          <w:sz w:val="20"/>
          <w:szCs w:val="20"/>
        </w:rPr>
      </w:pPr>
    </w:p>
    <w:p w14:paraId="5459B8CE" w14:textId="77777777" w:rsidR="006F254B" w:rsidRPr="006F254B" w:rsidRDefault="006F254B" w:rsidP="006F254B">
      <w:pPr>
        <w:pStyle w:val="ListParagraph"/>
        <w:numPr>
          <w:ilvl w:val="0"/>
          <w:numId w:val="11"/>
        </w:numPr>
        <w:rPr>
          <w:b/>
          <w:bCs/>
          <w:sz w:val="20"/>
          <w:szCs w:val="20"/>
        </w:rPr>
      </w:pPr>
      <w:r w:rsidRPr="006F254B">
        <w:rPr>
          <w:b/>
          <w:bCs/>
          <w:szCs w:val="20"/>
        </w:rPr>
        <w:t>Teaching Strategies</w:t>
      </w:r>
    </w:p>
    <w:p w14:paraId="11138C08" w14:textId="77777777" w:rsidR="006F254B" w:rsidRPr="006F254B" w:rsidRDefault="006F254B" w:rsidP="006F254B">
      <w:pPr>
        <w:pStyle w:val="ListParagraph"/>
        <w:rPr>
          <w:b/>
          <w:bCs/>
          <w:sz w:val="20"/>
          <w:szCs w:val="20"/>
        </w:rPr>
      </w:pPr>
    </w:p>
    <w:p w14:paraId="35EFD68A" w14:textId="77777777" w:rsidR="006F254B" w:rsidRPr="006F254B" w:rsidRDefault="006F254B" w:rsidP="006F254B">
      <w:pPr>
        <w:pStyle w:val="ListParagraph"/>
        <w:numPr>
          <w:ilvl w:val="0"/>
          <w:numId w:val="11"/>
        </w:numPr>
        <w:rPr>
          <w:b/>
          <w:bCs/>
          <w:sz w:val="20"/>
          <w:szCs w:val="20"/>
        </w:rPr>
      </w:pPr>
      <w:r>
        <w:t>Bibliography   (The bibliography should be reviewed each year to ensure currency.)</w:t>
      </w:r>
    </w:p>
    <w:p w14:paraId="4D06387C" w14:textId="77777777" w:rsidR="006F254B" w:rsidRDefault="006F254B">
      <w:pPr>
        <w:rPr>
          <w:b/>
          <w:bCs/>
          <w:sz w:val="20"/>
          <w:szCs w:val="20"/>
        </w:rPr>
      </w:pPr>
    </w:p>
    <w:p w14:paraId="02B1CA69" w14:textId="77777777" w:rsidR="006F254B" w:rsidRDefault="006F254B">
      <w:pPr>
        <w:rPr>
          <w:b/>
          <w:bCs/>
          <w:sz w:val="20"/>
          <w:szCs w:val="20"/>
        </w:rPr>
      </w:pPr>
      <w:r>
        <w:rPr>
          <w:b/>
          <w:bCs/>
          <w:sz w:val="20"/>
          <w:szCs w:val="20"/>
        </w:rPr>
        <w:t>(See next page for Policy on Disruptive Behavior in the Classroom.  Optional)</w:t>
      </w:r>
      <w:r>
        <w:rPr>
          <w:b/>
          <w:bCs/>
          <w:sz w:val="20"/>
          <w:szCs w:val="20"/>
        </w:rPr>
        <w:br w:type="page"/>
      </w:r>
    </w:p>
    <w:p w14:paraId="79AEDE0E" w14:textId="77777777" w:rsidR="00A05BF1" w:rsidRDefault="00A05BF1">
      <w:pPr>
        <w:rPr>
          <w:b/>
          <w:bCs/>
          <w:sz w:val="20"/>
          <w:szCs w:val="20"/>
        </w:rPr>
      </w:pPr>
    </w:p>
    <w:p w14:paraId="4489BCF8" w14:textId="77777777" w:rsidR="00A05BF1" w:rsidRDefault="00A05BF1">
      <w:pPr>
        <w:pStyle w:val="Heading2"/>
        <w:rPr>
          <w:sz w:val="20"/>
        </w:rPr>
      </w:pPr>
    </w:p>
    <w:p w14:paraId="732346A4" w14:textId="77777777" w:rsidR="00A05BF1" w:rsidRDefault="000E18EB">
      <w:r>
        <w:rPr>
          <w:noProof/>
          <w:sz w:val="20"/>
        </w:rPr>
        <mc:AlternateContent>
          <mc:Choice Requires="wps">
            <w:drawing>
              <wp:anchor distT="0" distB="0" distL="114300" distR="114300" simplePos="0" relativeHeight="251657728" behindDoc="0" locked="0" layoutInCell="1" allowOverlap="1" wp14:anchorId="7C118F3B" wp14:editId="48B0D640">
                <wp:simplePos x="0" y="0"/>
                <wp:positionH relativeFrom="column">
                  <wp:posOffset>49530</wp:posOffset>
                </wp:positionH>
                <wp:positionV relativeFrom="paragraph">
                  <wp:posOffset>15240</wp:posOffset>
                </wp:positionV>
                <wp:extent cx="5911850" cy="5746750"/>
                <wp:effectExtent l="0" t="0" r="1270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5746750"/>
                        </a:xfrm>
                        <a:prstGeom prst="rect">
                          <a:avLst/>
                        </a:prstGeom>
                        <a:solidFill>
                          <a:srgbClr val="FFFFFF"/>
                        </a:solidFill>
                        <a:ln w="9525">
                          <a:solidFill>
                            <a:srgbClr val="000000"/>
                          </a:solidFill>
                          <a:miter lim="800000"/>
                          <a:headEnd/>
                          <a:tailEnd/>
                        </a:ln>
                      </wps:spPr>
                      <wps:txbx>
                        <w:txbxContent>
                          <w:p w14:paraId="4B15879B" w14:textId="77777777" w:rsidR="000F71D2" w:rsidRPr="004A44DB" w:rsidRDefault="000F71D2" w:rsidP="004A44DB">
                            <w:pPr>
                              <w:rPr>
                                <w:b/>
                                <w:sz w:val="20"/>
                                <w:szCs w:val="20"/>
                              </w:rPr>
                            </w:pPr>
                            <w:r>
                              <w:rPr>
                                <w:b/>
                                <w:sz w:val="20"/>
                                <w:szCs w:val="20"/>
                              </w:rPr>
                              <w:t>FSU Policy on Disruptive Behavior in the Classroom (Optional)</w:t>
                            </w:r>
                          </w:p>
                          <w:p w14:paraId="14001350" w14:textId="77777777" w:rsidR="000F71D2" w:rsidRDefault="000F71D2" w:rsidP="004A44DB">
                            <w:pPr>
                              <w:rPr>
                                <w:sz w:val="20"/>
                                <w:szCs w:val="20"/>
                              </w:rPr>
                            </w:pPr>
                          </w:p>
                          <w:p w14:paraId="61F1A65F" w14:textId="77777777" w:rsidR="000F71D2" w:rsidRPr="006F254B" w:rsidRDefault="000F71D2" w:rsidP="004A44DB">
                            <w:pPr>
                              <w:rPr>
                                <w:i/>
                                <w:sz w:val="20"/>
                                <w:szCs w:val="20"/>
                              </w:rPr>
                            </w:pPr>
                            <w:r w:rsidRPr="004A44DB">
                              <w:rPr>
                                <w:sz w:val="20"/>
                                <w:szCs w:val="20"/>
                              </w:rPr>
                              <w:t xml:space="preserve">The </w:t>
                            </w:r>
                            <w:r w:rsidRPr="004A44DB">
                              <w:rPr>
                                <w:i/>
                                <w:sz w:val="20"/>
                                <w:szCs w:val="20"/>
                              </w:rPr>
                              <w:t>Code of the University of North Carolina</w:t>
                            </w:r>
                            <w:r w:rsidRPr="004A44DB">
                              <w:rPr>
                                <w:sz w:val="20"/>
                                <w:szCs w:val="20"/>
                              </w:rPr>
                              <w:t xml:space="preserve"> (of which FSU is a constituent institution) and the </w:t>
                            </w:r>
                            <w:r w:rsidRPr="004A44DB">
                              <w:rPr>
                                <w:i/>
                                <w:sz w:val="20"/>
                                <w:szCs w:val="20"/>
                              </w:rPr>
                              <w:t>FSU Code of Student Conduct</w:t>
                            </w:r>
                            <w:r w:rsidRPr="004A44DB">
                              <w:rPr>
                                <w:sz w:val="20"/>
                                <w:szCs w:val="20"/>
                              </w:rPr>
                              <w:t xml:space="preserve"> affirm that all students have the right to receive instruction without interference from other students who disrupt classes.</w:t>
                            </w:r>
                            <w:r>
                              <w:rPr>
                                <w:i/>
                                <w:sz w:val="20"/>
                                <w:szCs w:val="20"/>
                              </w:rPr>
                              <w:t xml:space="preserve"> </w:t>
                            </w:r>
                            <w:r w:rsidRPr="004A44DB">
                              <w:rPr>
                                <w:sz w:val="20"/>
                                <w:szCs w:val="20"/>
                              </w:rPr>
                              <w:t>FSU Core Curriculum Learning Outcome under Ethics and Civic Engagement (6.03):  All students will “prepare themselves for responsible citizenship by fulfilling roles and responsibilities associated with membership in various organizations.”  Each classroom is a mini-community.  Students learn and demonstrate responsible citizenship by abiding by the rules of classroom behavior and respecting the rights all members of the class.</w:t>
                            </w:r>
                          </w:p>
                          <w:p w14:paraId="0E888134" w14:textId="77777777" w:rsidR="000F71D2" w:rsidRPr="004A44DB" w:rsidRDefault="000F71D2" w:rsidP="004A44DB">
                            <w:pPr>
                              <w:rPr>
                                <w:sz w:val="20"/>
                                <w:szCs w:val="20"/>
                              </w:rPr>
                            </w:pPr>
                          </w:p>
                          <w:p w14:paraId="25D15094" w14:textId="77777777" w:rsidR="000F71D2" w:rsidRDefault="000F71D2" w:rsidP="006F254B">
                            <w:pPr>
                              <w:rPr>
                                <w:sz w:val="20"/>
                                <w:szCs w:val="20"/>
                              </w:rPr>
                            </w:pPr>
                            <w:r w:rsidRPr="004A44DB">
                              <w:rPr>
                                <w:sz w:val="20"/>
                                <w:szCs w:val="20"/>
                              </w:rPr>
                              <w:t>The FSU Policy on Disruptive Behavior (see FSU website for complete policy) identifies the following behaviors as disruptive:</w:t>
                            </w:r>
                          </w:p>
                          <w:p w14:paraId="6A0D0971" w14:textId="77777777" w:rsidR="000F71D2" w:rsidRPr="006F254B" w:rsidRDefault="000F71D2" w:rsidP="006F254B">
                            <w:pPr>
                              <w:pStyle w:val="ListParagraph"/>
                              <w:numPr>
                                <w:ilvl w:val="0"/>
                                <w:numId w:val="9"/>
                              </w:numPr>
                              <w:rPr>
                                <w:b/>
                                <w:sz w:val="20"/>
                                <w:szCs w:val="20"/>
                              </w:rPr>
                            </w:pPr>
                            <w:r w:rsidRPr="006F254B">
                              <w:rPr>
                                <w:sz w:val="20"/>
                                <w:szCs w:val="20"/>
                              </w:rPr>
                              <w:t>Failure to respect the rights of other students to express their viewpoints by behaviors such as repeatedly interrupting others while they speak, using profanity and/or disrespectful names or labels for others, ridiculing others for their viewpoints, and other similar behaviors;</w:t>
                            </w:r>
                          </w:p>
                          <w:p w14:paraId="11301F6D"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 xml:space="preserve">Excessive talking to other students while the faculty member or other students are presenting information or expressing their viewpoints. </w:t>
                            </w:r>
                          </w:p>
                          <w:p w14:paraId="7E32573C"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Use of cell phones and other electronic devices</w:t>
                            </w:r>
                          </w:p>
                          <w:p w14:paraId="6C49934D"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Overt inattentiveness (sleeping, reading newspapers)</w:t>
                            </w:r>
                          </w:p>
                          <w:p w14:paraId="5DA4F093"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 xml:space="preserve">Eating in class (except as permitted by the faculty member) </w:t>
                            </w:r>
                          </w:p>
                          <w:p w14:paraId="1BAE1E22"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Threats or statements that jeopardize the safety of the student and others</w:t>
                            </w:r>
                          </w:p>
                          <w:p w14:paraId="01C6B2F5"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Failure to follow reasonable requests of faculty members</w:t>
                            </w:r>
                          </w:p>
                          <w:p w14:paraId="3ECC01BF"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Entering class late or leaving class early on regular basis</w:t>
                            </w:r>
                          </w:p>
                          <w:p w14:paraId="336BE4B1"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Others as specified by the instructor.</w:t>
                            </w:r>
                          </w:p>
                          <w:p w14:paraId="4D311EC9" w14:textId="77777777" w:rsidR="000F71D2" w:rsidRPr="006F254B" w:rsidRDefault="000F71D2" w:rsidP="006F254B">
                            <w:pPr>
                              <w:rPr>
                                <w:sz w:val="20"/>
                                <w:szCs w:val="20"/>
                              </w:rPr>
                            </w:pPr>
                            <w:r w:rsidRPr="004A44DB">
                              <w:rPr>
                                <w:sz w:val="20"/>
                                <w:szCs w:val="20"/>
                              </w:rPr>
                              <w:t>The instructor may take the following actions in response to disruptive behavior.  Students should recognize that refusing to comply with reasonable requests from the faculty member is another incidence of disruptive beha</w:t>
                            </w:r>
                            <w:r w:rsidRPr="006F254B">
                              <w:rPr>
                                <w:sz w:val="20"/>
                                <w:szCs w:val="20"/>
                              </w:rPr>
                              <w:t>vior.</w:t>
                            </w:r>
                          </w:p>
                          <w:p w14:paraId="7076DF9B" w14:textId="77777777" w:rsidR="000F71D2" w:rsidRPr="006F254B" w:rsidRDefault="000F71D2" w:rsidP="006F254B">
                            <w:pPr>
                              <w:pStyle w:val="ListParagraph"/>
                              <w:numPr>
                                <w:ilvl w:val="0"/>
                                <w:numId w:val="10"/>
                              </w:numPr>
                              <w:rPr>
                                <w:b/>
                                <w:sz w:val="20"/>
                                <w:szCs w:val="20"/>
                              </w:rPr>
                            </w:pPr>
                            <w:r w:rsidRPr="006F254B">
                              <w:rPr>
                                <w:sz w:val="20"/>
                                <w:szCs w:val="20"/>
                              </w:rPr>
                              <w:t xml:space="preserve">Direct student to cease disruptive behavior. </w:t>
                            </w:r>
                          </w:p>
                          <w:p w14:paraId="1B6D2E4E"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Direct student to change seating locations.</w:t>
                            </w:r>
                          </w:p>
                          <w:p w14:paraId="46961684"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 xml:space="preserve">Require student to have individual conference with faculty member.  At his meeting the faculty member will explain the consequences of continued disruptive behavior. </w:t>
                            </w:r>
                          </w:p>
                          <w:p w14:paraId="06EA97EE"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Dismiss class for the remainder of the period. (Must be reported to department chair.)</w:t>
                            </w:r>
                          </w:p>
                          <w:p w14:paraId="70D32DFF"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Lower the student’s final exam by a maximum of one-letter grade.</w:t>
                            </w:r>
                          </w:p>
                          <w:p w14:paraId="709873BD" w14:textId="77777777" w:rsidR="000F71D2" w:rsidRPr="006F254B" w:rsidRDefault="000F71D2" w:rsidP="00A972FB">
                            <w:pPr>
                              <w:pStyle w:val="Heading3"/>
                              <w:numPr>
                                <w:ilvl w:val="0"/>
                                <w:numId w:val="10"/>
                              </w:numPr>
                              <w:spacing w:before="100" w:beforeAutospacing="1" w:after="100" w:afterAutospacing="1"/>
                              <w:jc w:val="both"/>
                              <w:rPr>
                                <w:sz w:val="20"/>
                                <w:szCs w:val="20"/>
                              </w:rPr>
                            </w:pPr>
                            <w:r w:rsidRPr="006F254B">
                              <w:rPr>
                                <w:b w:val="0"/>
                                <w:sz w:val="20"/>
                                <w:szCs w:val="20"/>
                              </w:rPr>
                              <w:t xml:space="preserve">File a complaint with the Dean of Students for more severe disciplinary action.  </w:t>
                            </w:r>
                          </w:p>
                          <w:p w14:paraId="239D0D47" w14:textId="77777777" w:rsidR="000F71D2" w:rsidRPr="006F254B" w:rsidRDefault="000F71D2" w:rsidP="006F254B">
                            <w:pPr>
                              <w:pStyle w:val="Heading3"/>
                              <w:spacing w:before="100" w:beforeAutospacing="1" w:after="100" w:afterAutospacing="1"/>
                              <w:ind w:left="360"/>
                              <w:jc w:val="both"/>
                              <w:rPr>
                                <w:sz w:val="20"/>
                                <w:szCs w:val="20"/>
                              </w:rPr>
                            </w:pPr>
                            <w:r w:rsidRPr="006F254B">
                              <w:rPr>
                                <w:sz w:val="20"/>
                                <w:szCs w:val="20"/>
                              </w:rPr>
                              <w:t>Students who believe the faculty member has unfairly applied the policy to them may make an appeal with the faculty member’s department chair.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18F3B" id="_x0000_t202" coordsize="21600,21600" o:spt="202" path="m,l,21600r21600,l21600,xe">
                <v:stroke joinstyle="miter"/>
                <v:path gradientshapeok="t" o:connecttype="rect"/>
              </v:shapetype>
              <v:shape id="Text Box 3" o:spid="_x0000_s1026" type="#_x0000_t202" style="position:absolute;margin-left:3.9pt;margin-top:1.2pt;width:465.5pt;height: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">
                <v:textbox>
                  <w:txbxContent>
                    <w:p w14:paraId="4B15879B" w14:textId="77777777" w:rsidR="000F71D2" w:rsidRPr="004A44DB" w:rsidRDefault="000F71D2" w:rsidP="004A44DB">
                      <w:pPr>
                        <w:rPr>
                          <w:b/>
                          <w:sz w:val="20"/>
                          <w:szCs w:val="20"/>
                        </w:rPr>
                      </w:pPr>
                      <w:r>
                        <w:rPr>
                          <w:b/>
                          <w:sz w:val="20"/>
                          <w:szCs w:val="20"/>
                        </w:rPr>
                        <w:t>FSU Policy on Disruptive Behavior in the Classroom (Optional)</w:t>
                      </w:r>
                    </w:p>
                    <w:p w14:paraId="14001350" w14:textId="77777777" w:rsidR="000F71D2" w:rsidRDefault="000F71D2" w:rsidP="004A44DB">
                      <w:pPr>
                        <w:rPr>
                          <w:sz w:val="20"/>
                          <w:szCs w:val="20"/>
                        </w:rPr>
                      </w:pPr>
                    </w:p>
                    <w:p w14:paraId="61F1A65F" w14:textId="77777777" w:rsidR="000F71D2" w:rsidRPr="006F254B" w:rsidRDefault="000F71D2" w:rsidP="004A44DB">
                      <w:pPr>
                        <w:rPr>
                          <w:i/>
                          <w:sz w:val="20"/>
                          <w:szCs w:val="20"/>
                        </w:rPr>
                      </w:pPr>
                      <w:r w:rsidRPr="004A44DB">
                        <w:rPr>
                          <w:sz w:val="20"/>
                          <w:szCs w:val="20"/>
                        </w:rPr>
                        <w:t xml:space="preserve">The </w:t>
                      </w:r>
                      <w:r w:rsidRPr="004A44DB">
                        <w:rPr>
                          <w:i/>
                          <w:sz w:val="20"/>
                          <w:szCs w:val="20"/>
                        </w:rPr>
                        <w:t>Code of the University of North Carolina</w:t>
                      </w:r>
                      <w:r w:rsidRPr="004A44DB">
                        <w:rPr>
                          <w:sz w:val="20"/>
                          <w:szCs w:val="20"/>
                        </w:rPr>
                        <w:t xml:space="preserve"> (of which FSU is a constituent institution) and the </w:t>
                      </w:r>
                      <w:r w:rsidRPr="004A44DB">
                        <w:rPr>
                          <w:i/>
                          <w:sz w:val="20"/>
                          <w:szCs w:val="20"/>
                        </w:rPr>
                        <w:t>FSU Code of Student Conduct</w:t>
                      </w:r>
                      <w:r w:rsidRPr="004A44DB">
                        <w:rPr>
                          <w:sz w:val="20"/>
                          <w:szCs w:val="20"/>
                        </w:rPr>
                        <w:t xml:space="preserve"> affirm that all students have the right to receive instruction without interference from other students who disrupt classes.</w:t>
                      </w:r>
                      <w:r>
                        <w:rPr>
                          <w:i/>
                          <w:sz w:val="20"/>
                          <w:szCs w:val="20"/>
                        </w:rPr>
                        <w:t xml:space="preserve"> </w:t>
                      </w:r>
                      <w:r w:rsidRPr="004A44DB">
                        <w:rPr>
                          <w:sz w:val="20"/>
                          <w:szCs w:val="20"/>
                        </w:rPr>
                        <w:t>FSU Core Curriculum Learning Outcome under Ethics and Civic Engagement (6.03):  All students will “prepare themselves for responsible citizenship by fulfilling roles and responsibilities associated with membership in various organizations.”  Each classroom is a mini-community.  Students learn and demonstrate responsible citizenship by abiding by the rules of classroom behavior and respecting the rights all members of the class.</w:t>
                      </w:r>
                    </w:p>
                    <w:p w14:paraId="0E888134" w14:textId="77777777" w:rsidR="000F71D2" w:rsidRPr="004A44DB" w:rsidRDefault="000F71D2" w:rsidP="004A44DB">
                      <w:pPr>
                        <w:rPr>
                          <w:sz w:val="20"/>
                          <w:szCs w:val="20"/>
                        </w:rPr>
                      </w:pPr>
                    </w:p>
                    <w:p w14:paraId="25D15094" w14:textId="77777777" w:rsidR="000F71D2" w:rsidRDefault="000F71D2" w:rsidP="006F254B">
                      <w:pPr>
                        <w:rPr>
                          <w:sz w:val="20"/>
                          <w:szCs w:val="20"/>
                        </w:rPr>
                      </w:pPr>
                      <w:r w:rsidRPr="004A44DB">
                        <w:rPr>
                          <w:sz w:val="20"/>
                          <w:szCs w:val="20"/>
                        </w:rPr>
                        <w:t>The FSU Policy on Disruptive Behavior (see FSU website for complete policy) identifies the following behaviors as disruptive:</w:t>
                      </w:r>
                    </w:p>
                    <w:p w14:paraId="6A0D0971" w14:textId="77777777" w:rsidR="000F71D2" w:rsidRPr="006F254B" w:rsidRDefault="000F71D2" w:rsidP="006F254B">
                      <w:pPr>
                        <w:pStyle w:val="ListParagraph"/>
                        <w:numPr>
                          <w:ilvl w:val="0"/>
                          <w:numId w:val="9"/>
                        </w:numPr>
                        <w:rPr>
                          <w:b/>
                          <w:sz w:val="20"/>
                          <w:szCs w:val="20"/>
                        </w:rPr>
                      </w:pPr>
                      <w:r w:rsidRPr="006F254B">
                        <w:rPr>
                          <w:sz w:val="20"/>
                          <w:szCs w:val="20"/>
                        </w:rPr>
                        <w:t>Failure to respect the rights of other students to express their viewpoints by behaviors such as repeatedly interrupting others while they speak, using profanity and/or disrespectful names or labels for others, ridiculing others for their viewpoints, and other similar behaviors;</w:t>
                      </w:r>
                    </w:p>
                    <w:p w14:paraId="11301F6D"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 xml:space="preserve">Excessive talking to other students while the faculty member or other students are presenting information or expressing their viewpoints. </w:t>
                      </w:r>
                    </w:p>
                    <w:p w14:paraId="7E32573C"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Use of cell phones and other electronic devices</w:t>
                      </w:r>
                    </w:p>
                    <w:p w14:paraId="6C49934D"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Overt inattentiveness (sleeping, reading newspapers)</w:t>
                      </w:r>
                    </w:p>
                    <w:p w14:paraId="5DA4F093"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 xml:space="preserve">Eating in class (except as permitted by the faculty member) </w:t>
                      </w:r>
                    </w:p>
                    <w:p w14:paraId="1BAE1E22"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Threats or statements that jeopardize the safety of the student and others</w:t>
                      </w:r>
                    </w:p>
                    <w:p w14:paraId="01C6B2F5"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Failure to follow reasonable requests of faculty members</w:t>
                      </w:r>
                    </w:p>
                    <w:p w14:paraId="3ECC01BF"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Entering class late or leaving class early on regular basis</w:t>
                      </w:r>
                    </w:p>
                    <w:p w14:paraId="336BE4B1" w14:textId="77777777" w:rsidR="000F71D2" w:rsidRPr="004A44DB" w:rsidRDefault="000F71D2" w:rsidP="004A44DB">
                      <w:pPr>
                        <w:pStyle w:val="Heading3"/>
                        <w:numPr>
                          <w:ilvl w:val="0"/>
                          <w:numId w:val="9"/>
                        </w:numPr>
                        <w:spacing w:before="100" w:beforeAutospacing="1" w:after="100" w:afterAutospacing="1"/>
                        <w:jc w:val="both"/>
                        <w:rPr>
                          <w:b w:val="0"/>
                          <w:sz w:val="20"/>
                          <w:szCs w:val="20"/>
                        </w:rPr>
                      </w:pPr>
                      <w:r w:rsidRPr="004A44DB">
                        <w:rPr>
                          <w:b w:val="0"/>
                          <w:sz w:val="20"/>
                          <w:szCs w:val="20"/>
                        </w:rPr>
                        <w:t>Others as specified by the instructor.</w:t>
                      </w:r>
                    </w:p>
                    <w:p w14:paraId="4D311EC9" w14:textId="77777777" w:rsidR="000F71D2" w:rsidRPr="006F254B" w:rsidRDefault="000F71D2" w:rsidP="006F254B">
                      <w:pPr>
                        <w:rPr>
                          <w:sz w:val="20"/>
                          <w:szCs w:val="20"/>
                        </w:rPr>
                      </w:pPr>
                      <w:r w:rsidRPr="004A44DB">
                        <w:rPr>
                          <w:sz w:val="20"/>
                          <w:szCs w:val="20"/>
                        </w:rPr>
                        <w:t>The instructor may take the following actions in response to disruptive behavior.  Students should recognize that refusing to comply with reasonable requests from the faculty member is another incidence of disruptive beha</w:t>
                      </w:r>
                      <w:r w:rsidRPr="006F254B">
                        <w:rPr>
                          <w:sz w:val="20"/>
                          <w:szCs w:val="20"/>
                        </w:rPr>
                        <w:t>vior.</w:t>
                      </w:r>
                    </w:p>
                    <w:p w14:paraId="7076DF9B" w14:textId="77777777" w:rsidR="000F71D2" w:rsidRPr="006F254B" w:rsidRDefault="000F71D2" w:rsidP="006F254B">
                      <w:pPr>
                        <w:pStyle w:val="ListParagraph"/>
                        <w:numPr>
                          <w:ilvl w:val="0"/>
                          <w:numId w:val="10"/>
                        </w:numPr>
                        <w:rPr>
                          <w:b/>
                          <w:sz w:val="20"/>
                          <w:szCs w:val="20"/>
                        </w:rPr>
                      </w:pPr>
                      <w:r w:rsidRPr="006F254B">
                        <w:rPr>
                          <w:sz w:val="20"/>
                          <w:szCs w:val="20"/>
                        </w:rPr>
                        <w:t xml:space="preserve">Direct student to cease disruptive behavior. </w:t>
                      </w:r>
                    </w:p>
                    <w:p w14:paraId="1B6D2E4E"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Direct student to change seating locations.</w:t>
                      </w:r>
                    </w:p>
                    <w:p w14:paraId="46961684"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 xml:space="preserve">Require student to have individual conference with faculty member.  At his meeting the faculty member will explain the consequences of continued disruptive behavior. </w:t>
                      </w:r>
                    </w:p>
                    <w:p w14:paraId="06EA97EE"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Dismiss class for the remainder of the period. (Must be reported to department chair.)</w:t>
                      </w:r>
                    </w:p>
                    <w:p w14:paraId="70D32DFF" w14:textId="77777777" w:rsidR="000F71D2" w:rsidRPr="004A44DB" w:rsidRDefault="000F71D2" w:rsidP="004A44DB">
                      <w:pPr>
                        <w:pStyle w:val="Heading3"/>
                        <w:numPr>
                          <w:ilvl w:val="0"/>
                          <w:numId w:val="10"/>
                        </w:numPr>
                        <w:spacing w:before="100" w:beforeAutospacing="1" w:after="100" w:afterAutospacing="1"/>
                        <w:jc w:val="both"/>
                        <w:rPr>
                          <w:b w:val="0"/>
                          <w:sz w:val="20"/>
                          <w:szCs w:val="20"/>
                        </w:rPr>
                      </w:pPr>
                      <w:r w:rsidRPr="004A44DB">
                        <w:rPr>
                          <w:b w:val="0"/>
                          <w:sz w:val="20"/>
                          <w:szCs w:val="20"/>
                        </w:rPr>
                        <w:t>Lower the student’s final exam by a maximum of one-letter grade.</w:t>
                      </w:r>
                    </w:p>
                    <w:p w14:paraId="709873BD" w14:textId="77777777" w:rsidR="000F71D2" w:rsidRPr="006F254B" w:rsidRDefault="000F71D2" w:rsidP="00A972FB">
                      <w:pPr>
                        <w:pStyle w:val="Heading3"/>
                        <w:numPr>
                          <w:ilvl w:val="0"/>
                          <w:numId w:val="10"/>
                        </w:numPr>
                        <w:spacing w:before="100" w:beforeAutospacing="1" w:after="100" w:afterAutospacing="1"/>
                        <w:jc w:val="both"/>
                        <w:rPr>
                          <w:sz w:val="20"/>
                          <w:szCs w:val="20"/>
                        </w:rPr>
                      </w:pPr>
                      <w:r w:rsidRPr="006F254B">
                        <w:rPr>
                          <w:b w:val="0"/>
                          <w:sz w:val="20"/>
                          <w:szCs w:val="20"/>
                        </w:rPr>
                        <w:t xml:space="preserve">File a complaint with the Dean of Students for more severe disciplinary action.  </w:t>
                      </w:r>
                    </w:p>
                    <w:p w14:paraId="239D0D47" w14:textId="77777777" w:rsidR="000F71D2" w:rsidRPr="006F254B" w:rsidRDefault="000F71D2" w:rsidP="006F254B">
                      <w:pPr>
                        <w:pStyle w:val="Heading3"/>
                        <w:spacing w:before="100" w:beforeAutospacing="1" w:after="100" w:afterAutospacing="1"/>
                        <w:ind w:left="360"/>
                        <w:jc w:val="both"/>
                        <w:rPr>
                          <w:sz w:val="20"/>
                          <w:szCs w:val="20"/>
                        </w:rPr>
                      </w:pPr>
                      <w:r w:rsidRPr="006F254B">
                        <w:rPr>
                          <w:sz w:val="20"/>
                          <w:szCs w:val="20"/>
                        </w:rPr>
                        <w:t>Students who believe the faculty member has unfairly applied the policy to them may make an appeal with the faculty member’s department chair.</w:t>
                      </w:r>
                    </w:p>
                  </w:txbxContent>
                </v:textbox>
              </v:shape>
            </w:pict>
          </mc:Fallback>
        </mc:AlternateContent>
      </w:r>
    </w:p>
    <w:p w14:paraId="2B59E589" w14:textId="77777777" w:rsidR="00A05BF1" w:rsidRDefault="00A05BF1">
      <w:pPr>
        <w:rPr>
          <w:b/>
          <w:bCs/>
          <w:sz w:val="20"/>
        </w:rPr>
      </w:pPr>
    </w:p>
    <w:p w14:paraId="32C7783C" w14:textId="77777777" w:rsidR="00A05BF1" w:rsidRDefault="00A05BF1">
      <w:pPr>
        <w:rPr>
          <w:b/>
          <w:bCs/>
          <w:sz w:val="20"/>
        </w:rPr>
      </w:pPr>
    </w:p>
    <w:p w14:paraId="295C69DE" w14:textId="77777777" w:rsidR="00A05BF1" w:rsidRDefault="00A05BF1">
      <w:pPr>
        <w:rPr>
          <w:b/>
          <w:bCs/>
          <w:sz w:val="20"/>
        </w:rPr>
      </w:pPr>
    </w:p>
    <w:p w14:paraId="59563BD8" w14:textId="77777777" w:rsidR="00A05BF1" w:rsidRDefault="00A05BF1">
      <w:pPr>
        <w:rPr>
          <w:b/>
          <w:bCs/>
          <w:sz w:val="20"/>
        </w:rPr>
      </w:pPr>
    </w:p>
    <w:p w14:paraId="5C42B146" w14:textId="77777777" w:rsidR="00A05BF1" w:rsidRDefault="00A05BF1">
      <w:pPr>
        <w:rPr>
          <w:b/>
          <w:bCs/>
          <w:sz w:val="20"/>
        </w:rPr>
      </w:pPr>
    </w:p>
    <w:p w14:paraId="0597A22D" w14:textId="77777777" w:rsidR="00A05BF1" w:rsidRDefault="00A05BF1">
      <w:pPr>
        <w:rPr>
          <w:b/>
          <w:bCs/>
          <w:sz w:val="20"/>
        </w:rPr>
      </w:pPr>
    </w:p>
    <w:p w14:paraId="2535405D" w14:textId="77777777" w:rsidR="00A05BF1" w:rsidRDefault="00A05BF1">
      <w:pPr>
        <w:rPr>
          <w:b/>
          <w:bCs/>
          <w:sz w:val="20"/>
        </w:rPr>
      </w:pPr>
    </w:p>
    <w:p w14:paraId="06F2E31D" w14:textId="77777777" w:rsidR="00A05BF1" w:rsidRDefault="00A05BF1">
      <w:pPr>
        <w:rPr>
          <w:b/>
          <w:bCs/>
          <w:sz w:val="20"/>
        </w:rPr>
      </w:pPr>
    </w:p>
    <w:p w14:paraId="2EFF9346" w14:textId="77777777" w:rsidR="00A05BF1" w:rsidRDefault="00A05BF1">
      <w:pPr>
        <w:rPr>
          <w:b/>
          <w:bCs/>
          <w:sz w:val="20"/>
        </w:rPr>
      </w:pPr>
    </w:p>
    <w:p w14:paraId="1DC19FB3" w14:textId="77777777" w:rsidR="00A05BF1" w:rsidRDefault="00A05BF1">
      <w:pPr>
        <w:rPr>
          <w:b/>
          <w:bCs/>
          <w:sz w:val="20"/>
        </w:rPr>
      </w:pPr>
    </w:p>
    <w:p w14:paraId="28186381" w14:textId="77777777" w:rsidR="00A05BF1" w:rsidRDefault="00A05BF1">
      <w:pPr>
        <w:rPr>
          <w:b/>
          <w:bCs/>
          <w:sz w:val="20"/>
        </w:rPr>
      </w:pPr>
    </w:p>
    <w:p w14:paraId="4AAE1EA9" w14:textId="77777777" w:rsidR="00A05BF1" w:rsidRDefault="00A05BF1">
      <w:pPr>
        <w:rPr>
          <w:b/>
          <w:bCs/>
          <w:sz w:val="20"/>
        </w:rPr>
      </w:pPr>
    </w:p>
    <w:p w14:paraId="14DB0839" w14:textId="77777777" w:rsidR="00A05BF1" w:rsidRDefault="00A05BF1">
      <w:pPr>
        <w:rPr>
          <w:b/>
          <w:bCs/>
          <w:sz w:val="20"/>
        </w:rPr>
      </w:pPr>
    </w:p>
    <w:p w14:paraId="31D7297B" w14:textId="77777777" w:rsidR="00A05BF1" w:rsidRDefault="00A05BF1">
      <w:pPr>
        <w:rPr>
          <w:b/>
          <w:bCs/>
          <w:sz w:val="20"/>
        </w:rPr>
      </w:pPr>
    </w:p>
    <w:p w14:paraId="265F250F" w14:textId="77777777" w:rsidR="00A05BF1" w:rsidRDefault="00A05BF1">
      <w:pPr>
        <w:rPr>
          <w:b/>
          <w:bCs/>
          <w:sz w:val="20"/>
        </w:rPr>
      </w:pPr>
    </w:p>
    <w:p w14:paraId="2B1D6DF8" w14:textId="77777777" w:rsidR="00A05BF1" w:rsidRDefault="00A05BF1">
      <w:pPr>
        <w:rPr>
          <w:b/>
          <w:bCs/>
          <w:sz w:val="20"/>
        </w:rPr>
      </w:pPr>
    </w:p>
    <w:p w14:paraId="23107B71" w14:textId="77777777" w:rsidR="00A05BF1" w:rsidRDefault="00A05BF1">
      <w:pPr>
        <w:rPr>
          <w:b/>
          <w:bCs/>
          <w:sz w:val="20"/>
          <w:szCs w:val="20"/>
        </w:rPr>
      </w:pPr>
    </w:p>
    <w:p w14:paraId="4A5C684E" w14:textId="77777777" w:rsidR="00A05BF1" w:rsidRDefault="00A05BF1">
      <w:pPr>
        <w:rPr>
          <w:b/>
          <w:bCs/>
          <w:sz w:val="20"/>
          <w:szCs w:val="20"/>
        </w:rPr>
      </w:pPr>
    </w:p>
    <w:p w14:paraId="561A5266" w14:textId="77777777" w:rsidR="00A05BF1" w:rsidRDefault="00A05BF1">
      <w:pPr>
        <w:rPr>
          <w:b/>
          <w:bCs/>
          <w:sz w:val="20"/>
          <w:szCs w:val="20"/>
        </w:rPr>
      </w:pPr>
    </w:p>
    <w:p w14:paraId="4AD7F9A2" w14:textId="77777777" w:rsidR="00A05BF1" w:rsidRDefault="00A05BF1">
      <w:pPr>
        <w:rPr>
          <w:b/>
          <w:bCs/>
          <w:sz w:val="20"/>
          <w:szCs w:val="20"/>
        </w:rPr>
      </w:pPr>
    </w:p>
    <w:p w14:paraId="5A9088E0" w14:textId="77777777" w:rsidR="00A05BF1" w:rsidRDefault="00A05BF1">
      <w:pPr>
        <w:rPr>
          <w:b/>
          <w:bCs/>
          <w:sz w:val="20"/>
          <w:szCs w:val="20"/>
        </w:rPr>
      </w:pPr>
    </w:p>
    <w:p w14:paraId="75DFEF16" w14:textId="77777777" w:rsidR="00A05BF1" w:rsidRDefault="00A05BF1">
      <w:pPr>
        <w:rPr>
          <w:b/>
          <w:bCs/>
          <w:sz w:val="20"/>
          <w:szCs w:val="20"/>
        </w:rPr>
      </w:pPr>
    </w:p>
    <w:p w14:paraId="2AE4068B" w14:textId="77777777" w:rsidR="00A05BF1" w:rsidRDefault="00A05BF1">
      <w:pPr>
        <w:rPr>
          <w:b/>
          <w:bCs/>
          <w:sz w:val="20"/>
          <w:szCs w:val="20"/>
        </w:rPr>
      </w:pPr>
    </w:p>
    <w:p w14:paraId="08DBDD8A" w14:textId="77777777" w:rsidR="008B3D0D" w:rsidRDefault="008B3D0D" w:rsidP="008B3D0D">
      <w:pPr>
        <w:rPr>
          <w:b/>
          <w:bCs/>
          <w:sz w:val="20"/>
        </w:rPr>
      </w:pPr>
    </w:p>
    <w:p w14:paraId="75CE9ED8" w14:textId="77777777" w:rsidR="008B3D0D" w:rsidRPr="008B3D0D" w:rsidRDefault="008B3D0D" w:rsidP="008B3D0D">
      <w:pPr>
        <w:rPr>
          <w:b/>
          <w:bCs/>
          <w:sz w:val="20"/>
        </w:rPr>
      </w:pPr>
    </w:p>
    <w:p w14:paraId="12B0A8A7" w14:textId="77777777" w:rsidR="004A44DB" w:rsidRPr="004A44DB" w:rsidRDefault="004A44DB" w:rsidP="004A44DB">
      <w:pPr>
        <w:rPr>
          <w:b/>
          <w:bCs/>
          <w:sz w:val="20"/>
        </w:rPr>
      </w:pPr>
    </w:p>
    <w:p w14:paraId="1E42BC9A" w14:textId="77777777" w:rsidR="004A44DB" w:rsidRDefault="004A44DB" w:rsidP="004A44DB">
      <w:pPr>
        <w:rPr>
          <w:b/>
          <w:bCs/>
          <w:sz w:val="20"/>
        </w:rPr>
      </w:pPr>
    </w:p>
    <w:p w14:paraId="014A20B0" w14:textId="77777777" w:rsidR="004A44DB" w:rsidRDefault="004A44DB" w:rsidP="004A44DB">
      <w:pPr>
        <w:rPr>
          <w:b/>
          <w:bCs/>
          <w:sz w:val="20"/>
        </w:rPr>
      </w:pPr>
    </w:p>
    <w:p w14:paraId="13D4B105" w14:textId="77777777" w:rsidR="004A44DB" w:rsidRDefault="004A44DB" w:rsidP="004A44DB">
      <w:pPr>
        <w:rPr>
          <w:b/>
          <w:bCs/>
          <w:sz w:val="20"/>
        </w:rPr>
      </w:pPr>
    </w:p>
    <w:p w14:paraId="6197BF51" w14:textId="77777777" w:rsidR="004A44DB" w:rsidRDefault="004A44DB" w:rsidP="004A44DB">
      <w:pPr>
        <w:rPr>
          <w:b/>
          <w:bCs/>
          <w:sz w:val="20"/>
        </w:rPr>
      </w:pPr>
    </w:p>
    <w:p w14:paraId="15937C1B" w14:textId="77777777" w:rsidR="004A44DB" w:rsidRDefault="004A44DB" w:rsidP="004A44DB">
      <w:pPr>
        <w:rPr>
          <w:b/>
          <w:bCs/>
          <w:sz w:val="20"/>
        </w:rPr>
      </w:pPr>
    </w:p>
    <w:p w14:paraId="560CC25E" w14:textId="77777777" w:rsidR="004A44DB" w:rsidRDefault="004A44DB" w:rsidP="004A44DB">
      <w:pPr>
        <w:rPr>
          <w:b/>
          <w:bCs/>
          <w:sz w:val="20"/>
        </w:rPr>
      </w:pPr>
    </w:p>
    <w:p w14:paraId="42897095" w14:textId="77777777" w:rsidR="004A44DB" w:rsidRDefault="004A44DB" w:rsidP="004A44DB">
      <w:pPr>
        <w:rPr>
          <w:b/>
          <w:bCs/>
          <w:sz w:val="20"/>
        </w:rPr>
      </w:pPr>
    </w:p>
    <w:p w14:paraId="2DB0D534" w14:textId="77777777" w:rsidR="004A44DB" w:rsidRDefault="004A44DB" w:rsidP="004A44DB">
      <w:pPr>
        <w:rPr>
          <w:b/>
          <w:bCs/>
          <w:sz w:val="20"/>
        </w:rPr>
      </w:pPr>
    </w:p>
    <w:p w14:paraId="73EFF3E5" w14:textId="77777777" w:rsidR="004A44DB" w:rsidRDefault="004A44DB" w:rsidP="004A44DB">
      <w:pPr>
        <w:rPr>
          <w:b/>
          <w:bCs/>
          <w:sz w:val="20"/>
        </w:rPr>
      </w:pPr>
    </w:p>
    <w:p w14:paraId="576C8762" w14:textId="77777777" w:rsidR="004A44DB" w:rsidRDefault="004A44DB" w:rsidP="004A44DB">
      <w:pPr>
        <w:rPr>
          <w:b/>
          <w:bCs/>
          <w:sz w:val="20"/>
        </w:rPr>
      </w:pPr>
    </w:p>
    <w:p w14:paraId="7992A9B8" w14:textId="77777777" w:rsidR="004A44DB" w:rsidRDefault="004A44DB" w:rsidP="004A44DB">
      <w:pPr>
        <w:rPr>
          <w:b/>
          <w:bCs/>
          <w:sz w:val="20"/>
        </w:rPr>
      </w:pPr>
    </w:p>
    <w:p w14:paraId="0A85DFFF" w14:textId="77777777" w:rsidR="004A44DB" w:rsidRDefault="004A44DB" w:rsidP="004A44DB">
      <w:pPr>
        <w:rPr>
          <w:b/>
          <w:bCs/>
          <w:sz w:val="20"/>
        </w:rPr>
      </w:pPr>
    </w:p>
    <w:p w14:paraId="4CEEFFB2" w14:textId="77777777" w:rsidR="004A44DB" w:rsidRDefault="004A44DB" w:rsidP="004A44DB">
      <w:pPr>
        <w:rPr>
          <w:b/>
          <w:bCs/>
          <w:sz w:val="20"/>
        </w:rPr>
      </w:pPr>
    </w:p>
    <w:p w14:paraId="07D42323" w14:textId="77777777" w:rsidR="004A44DB" w:rsidRDefault="004A44DB" w:rsidP="004A44DB">
      <w:pPr>
        <w:rPr>
          <w:b/>
          <w:bCs/>
          <w:sz w:val="20"/>
        </w:rPr>
      </w:pPr>
    </w:p>
    <w:p w14:paraId="7054B686" w14:textId="77777777" w:rsidR="004A44DB" w:rsidRDefault="004A44DB" w:rsidP="004A44DB">
      <w:pPr>
        <w:rPr>
          <w:b/>
          <w:bCs/>
          <w:sz w:val="20"/>
        </w:rPr>
      </w:pPr>
    </w:p>
    <w:p w14:paraId="7CEB3773" w14:textId="77777777" w:rsidR="004A44DB" w:rsidRDefault="004A44DB" w:rsidP="004A44DB">
      <w:pPr>
        <w:rPr>
          <w:b/>
          <w:bCs/>
          <w:sz w:val="20"/>
        </w:rPr>
      </w:pPr>
    </w:p>
    <w:p w14:paraId="66BB31E2" w14:textId="77777777" w:rsidR="004A44DB" w:rsidRDefault="004A44DB" w:rsidP="004A44DB">
      <w:pPr>
        <w:rPr>
          <w:b/>
          <w:bCs/>
          <w:sz w:val="20"/>
        </w:rPr>
      </w:pPr>
    </w:p>
    <w:p w14:paraId="367595BA" w14:textId="77777777" w:rsidR="004A44DB" w:rsidRDefault="004A44DB" w:rsidP="004A44DB">
      <w:pPr>
        <w:rPr>
          <w:b/>
          <w:bCs/>
          <w:sz w:val="20"/>
        </w:rPr>
      </w:pPr>
    </w:p>
    <w:p w14:paraId="57FDC641" w14:textId="77777777" w:rsidR="007F0B88" w:rsidRDefault="007F0B88" w:rsidP="004A44DB">
      <w:pPr>
        <w:rPr>
          <w:b/>
          <w:bCs/>
          <w:sz w:val="20"/>
        </w:rPr>
      </w:pPr>
    </w:p>
    <w:p w14:paraId="3DAB829B" w14:textId="77777777" w:rsidR="004A44DB" w:rsidRPr="004A44DB" w:rsidRDefault="004A44DB" w:rsidP="004A44DB">
      <w:pPr>
        <w:rPr>
          <w:b/>
          <w:bCs/>
          <w:sz w:val="20"/>
        </w:rPr>
      </w:pPr>
    </w:p>
    <w:p w14:paraId="77BE49B9" w14:textId="77777777" w:rsidR="008B3D0D" w:rsidRDefault="008B3D0D" w:rsidP="008B3D0D"/>
    <w:p w14:paraId="5A1F411B" w14:textId="77777777" w:rsidR="00A05BF1" w:rsidRPr="008B3D0D" w:rsidRDefault="00A05BF1" w:rsidP="006F254B">
      <w:pPr>
        <w:ind w:left="720"/>
        <w:rPr>
          <w:b/>
          <w:bCs/>
          <w:sz w:val="20"/>
        </w:rPr>
      </w:pPr>
      <w:r>
        <w:br/>
      </w:r>
    </w:p>
    <w:sectPr w:rsidR="00A05BF1" w:rsidRPr="008B3D0D" w:rsidSect="006F254B">
      <w:headerReference w:type="default" r:id="rId2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388E1" w14:textId="77777777" w:rsidR="000F71D2" w:rsidRDefault="000F71D2" w:rsidP="00FC11B1">
      <w:r>
        <w:separator/>
      </w:r>
    </w:p>
  </w:endnote>
  <w:endnote w:type="continuationSeparator" w:id="0">
    <w:p w14:paraId="50D16A09" w14:textId="77777777" w:rsidR="000F71D2" w:rsidRDefault="000F71D2" w:rsidP="00FC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5CEA9" w14:textId="77777777" w:rsidR="000F71D2" w:rsidRDefault="000F71D2" w:rsidP="00FC11B1">
      <w:r>
        <w:separator/>
      </w:r>
    </w:p>
  </w:footnote>
  <w:footnote w:type="continuationSeparator" w:id="0">
    <w:p w14:paraId="3FE566EE" w14:textId="77777777" w:rsidR="000F71D2" w:rsidRDefault="000F71D2" w:rsidP="00FC1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E7B54" w14:textId="7B6329AD" w:rsidR="000F71D2" w:rsidRPr="005A3C12" w:rsidRDefault="000F71D2" w:rsidP="007724DE">
    <w:pPr>
      <w:pStyle w:val="Header"/>
      <w:jc w:val="right"/>
      <w:rPr>
        <w:color w:val="BFBFBF" w:themeColor="background1" w:themeShade="BF"/>
      </w:rPr>
    </w:pPr>
    <w:r w:rsidRPr="005A3C12">
      <w:rPr>
        <w:color w:val="BFBFBF" w:themeColor="background1" w:themeShade="BF"/>
      </w:rPr>
      <w:tab/>
      <w:t>Revised 09/22/20</w:t>
    </w:r>
    <w:r w:rsidR="005A3C12">
      <w:rPr>
        <w:color w:val="BFBFBF" w:themeColor="background1" w:themeShade="BF"/>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2A27"/>
    <w:multiLevelType w:val="hybridMultilevel"/>
    <w:tmpl w:val="FCA6FF62"/>
    <w:lvl w:ilvl="0" w:tplc="D818A95E">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95628FE"/>
    <w:multiLevelType w:val="hybridMultilevel"/>
    <w:tmpl w:val="A05EE208"/>
    <w:lvl w:ilvl="0" w:tplc="3A5C588C">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7A0DB9"/>
    <w:multiLevelType w:val="hybridMultilevel"/>
    <w:tmpl w:val="62C479B8"/>
    <w:lvl w:ilvl="0" w:tplc="13EEED4E">
      <w:start w:val="7"/>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DC7814"/>
    <w:multiLevelType w:val="hybridMultilevel"/>
    <w:tmpl w:val="CC5A1E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E431B0"/>
    <w:multiLevelType w:val="hybridMultilevel"/>
    <w:tmpl w:val="3DFC7112"/>
    <w:lvl w:ilvl="0" w:tplc="2A7650DA">
      <w:start w:val="5"/>
      <w:numFmt w:val="upperRoman"/>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61EE6184">
      <w:start w:val="9"/>
      <w:numFmt w:val="upperRoman"/>
      <w:lvlText w:val="%3&gt;"/>
      <w:lvlJc w:val="left"/>
      <w:pPr>
        <w:ind w:left="2340" w:hanging="720"/>
      </w:pPr>
      <w:rPr>
        <w:rFonts w:hint="default"/>
        <w:b w:val="0"/>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23637F5"/>
    <w:multiLevelType w:val="hybridMultilevel"/>
    <w:tmpl w:val="D522F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2792025"/>
    <w:multiLevelType w:val="hybridMultilevel"/>
    <w:tmpl w:val="4D425A78"/>
    <w:lvl w:ilvl="0" w:tplc="3A0687C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B8B285F"/>
    <w:multiLevelType w:val="hybridMultilevel"/>
    <w:tmpl w:val="0DE088D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450B68"/>
    <w:multiLevelType w:val="hybridMultilevel"/>
    <w:tmpl w:val="17F69F76"/>
    <w:lvl w:ilvl="0" w:tplc="0409000F">
      <w:start w:val="1"/>
      <w:numFmt w:val="decimal"/>
      <w:lvlText w:val="%1."/>
      <w:lvlJc w:val="left"/>
      <w:pPr>
        <w:tabs>
          <w:tab w:val="num" w:pos="720"/>
        </w:tabs>
        <w:ind w:left="720" w:hanging="360"/>
      </w:pPr>
    </w:lvl>
    <w:lvl w:ilvl="1" w:tplc="DDF6E70E">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1E3BE4"/>
    <w:multiLevelType w:val="hybridMultilevel"/>
    <w:tmpl w:val="61E64B7C"/>
    <w:lvl w:ilvl="0" w:tplc="0409000F">
      <w:start w:val="1"/>
      <w:numFmt w:val="decimal"/>
      <w:lvlText w:val="%1."/>
      <w:lvlJc w:val="left"/>
      <w:pPr>
        <w:tabs>
          <w:tab w:val="num" w:pos="720"/>
        </w:tabs>
        <w:ind w:left="720" w:hanging="360"/>
      </w:pPr>
    </w:lvl>
    <w:lvl w:ilvl="1" w:tplc="4F6C4D8A">
      <w:start w:val="3"/>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A6767E"/>
    <w:multiLevelType w:val="hybridMultilevel"/>
    <w:tmpl w:val="3E12B7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9"/>
  </w:num>
  <w:num w:numId="4">
    <w:abstractNumId w:val="3"/>
  </w:num>
  <w:num w:numId="5">
    <w:abstractNumId w:val="8"/>
  </w:num>
  <w:num w:numId="6">
    <w:abstractNumId w:val="6"/>
  </w:num>
  <w:num w:numId="7">
    <w:abstractNumId w:val="4"/>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D0D"/>
    <w:rsid w:val="00000219"/>
    <w:rsid w:val="00090DE7"/>
    <w:rsid w:val="00097A0B"/>
    <w:rsid w:val="000A1BD6"/>
    <w:rsid w:val="000D77B0"/>
    <w:rsid w:val="000E18EB"/>
    <w:rsid w:val="000E625D"/>
    <w:rsid w:val="000F71D2"/>
    <w:rsid w:val="00155A39"/>
    <w:rsid w:val="0017408E"/>
    <w:rsid w:val="001B7662"/>
    <w:rsid w:val="002F5FBC"/>
    <w:rsid w:val="0033021A"/>
    <w:rsid w:val="003964B0"/>
    <w:rsid w:val="00410420"/>
    <w:rsid w:val="00436967"/>
    <w:rsid w:val="004A44DB"/>
    <w:rsid w:val="004F491B"/>
    <w:rsid w:val="005422DF"/>
    <w:rsid w:val="005858C9"/>
    <w:rsid w:val="005A3C12"/>
    <w:rsid w:val="005D18C4"/>
    <w:rsid w:val="005F1B1C"/>
    <w:rsid w:val="006F254B"/>
    <w:rsid w:val="00710899"/>
    <w:rsid w:val="007275ED"/>
    <w:rsid w:val="007724DE"/>
    <w:rsid w:val="007D5852"/>
    <w:rsid w:val="007F0B88"/>
    <w:rsid w:val="00834282"/>
    <w:rsid w:val="00840BF0"/>
    <w:rsid w:val="008A07CA"/>
    <w:rsid w:val="008A1DE9"/>
    <w:rsid w:val="008B3D0D"/>
    <w:rsid w:val="00915E13"/>
    <w:rsid w:val="009918EA"/>
    <w:rsid w:val="009A74ED"/>
    <w:rsid w:val="00A0140F"/>
    <w:rsid w:val="00A05BF1"/>
    <w:rsid w:val="00A972FB"/>
    <w:rsid w:val="00B00535"/>
    <w:rsid w:val="00B22E0A"/>
    <w:rsid w:val="00B36DDD"/>
    <w:rsid w:val="00B67319"/>
    <w:rsid w:val="00B7566E"/>
    <w:rsid w:val="00B85E45"/>
    <w:rsid w:val="00C2023A"/>
    <w:rsid w:val="00C31572"/>
    <w:rsid w:val="00C52655"/>
    <w:rsid w:val="00C77C86"/>
    <w:rsid w:val="00C92CD6"/>
    <w:rsid w:val="00CC366A"/>
    <w:rsid w:val="00DB23C8"/>
    <w:rsid w:val="00DD109D"/>
    <w:rsid w:val="00DD7237"/>
    <w:rsid w:val="00DF7177"/>
    <w:rsid w:val="00EC385B"/>
    <w:rsid w:val="00F82445"/>
    <w:rsid w:val="00FC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DD5155"/>
  <w15:docId w15:val="{7665D8C1-7FAC-4971-91FC-2C7980B2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4DB"/>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rPr>
  </w:style>
  <w:style w:type="paragraph" w:customStyle="1" w:styleId="H5">
    <w:name w:val="H5"/>
    <w:pPr>
      <w:widowControl w:val="0"/>
      <w:autoSpaceDE w:val="0"/>
      <w:autoSpaceDN w:val="0"/>
      <w:adjustRightInd w:val="0"/>
    </w:pPr>
  </w:style>
  <w:style w:type="paragraph" w:styleId="Title">
    <w:name w:val="Title"/>
    <w:basedOn w:val="Normal"/>
    <w:qFormat/>
    <w:pPr>
      <w:widowControl w:val="0"/>
      <w:autoSpaceDE w:val="0"/>
      <w:autoSpaceDN w:val="0"/>
      <w:adjustRightInd w:val="0"/>
      <w:jc w:val="center"/>
    </w:pPr>
    <w:rPr>
      <w:b/>
      <w:bCs/>
      <w:szCs w:val="28"/>
    </w:rPr>
  </w:style>
  <w:style w:type="character" w:styleId="FollowedHyperlink">
    <w:name w:val="FollowedHyperlink"/>
    <w:basedOn w:val="DefaultParagraphFont"/>
    <w:rPr>
      <w:color w:val="800080"/>
      <w:u w:val="single"/>
    </w:rPr>
  </w:style>
  <w:style w:type="paragraph" w:styleId="BodyTextIndent">
    <w:name w:val="Body Text Indent"/>
    <w:basedOn w:val="Normal"/>
    <w:pPr>
      <w:ind w:firstLine="720"/>
    </w:pPr>
    <w:rPr>
      <w:b/>
      <w:bCs/>
      <w:sz w:val="20"/>
      <w:szCs w:val="20"/>
    </w:rPr>
  </w:style>
  <w:style w:type="paragraph" w:styleId="NoSpacing">
    <w:name w:val="No Spacing"/>
    <w:uiPriority w:val="1"/>
    <w:qFormat/>
    <w:rsid w:val="00410420"/>
    <w:rPr>
      <w:rFonts w:asciiTheme="minorHAnsi" w:eastAsiaTheme="minorHAnsi" w:hAnsiTheme="minorHAnsi" w:cstheme="minorBidi"/>
      <w:sz w:val="22"/>
      <w:szCs w:val="22"/>
    </w:rPr>
  </w:style>
  <w:style w:type="paragraph" w:styleId="ListParagraph">
    <w:name w:val="List Paragraph"/>
    <w:basedOn w:val="Normal"/>
    <w:uiPriority w:val="34"/>
    <w:qFormat/>
    <w:rsid w:val="00410420"/>
    <w:pPr>
      <w:ind w:left="720"/>
      <w:contextualSpacing/>
    </w:pPr>
  </w:style>
  <w:style w:type="paragraph" w:styleId="BalloonText">
    <w:name w:val="Balloon Text"/>
    <w:basedOn w:val="Normal"/>
    <w:link w:val="BalloonTextChar"/>
    <w:semiHidden/>
    <w:unhideWhenUsed/>
    <w:rsid w:val="00FC11B1"/>
    <w:rPr>
      <w:rFonts w:ascii="Segoe UI" w:hAnsi="Segoe UI" w:cs="Segoe UI"/>
      <w:sz w:val="18"/>
      <w:szCs w:val="18"/>
    </w:rPr>
  </w:style>
  <w:style w:type="character" w:customStyle="1" w:styleId="BalloonTextChar">
    <w:name w:val="Balloon Text Char"/>
    <w:basedOn w:val="DefaultParagraphFont"/>
    <w:link w:val="BalloonText"/>
    <w:semiHidden/>
    <w:rsid w:val="00FC11B1"/>
    <w:rPr>
      <w:rFonts w:ascii="Segoe UI" w:hAnsi="Segoe UI" w:cs="Segoe UI"/>
      <w:sz w:val="18"/>
      <w:szCs w:val="18"/>
    </w:rPr>
  </w:style>
  <w:style w:type="paragraph" w:styleId="Header">
    <w:name w:val="header"/>
    <w:basedOn w:val="Normal"/>
    <w:link w:val="HeaderChar"/>
    <w:uiPriority w:val="99"/>
    <w:unhideWhenUsed/>
    <w:rsid w:val="00FC11B1"/>
    <w:pPr>
      <w:tabs>
        <w:tab w:val="center" w:pos="4680"/>
        <w:tab w:val="right" w:pos="9360"/>
      </w:tabs>
    </w:pPr>
  </w:style>
  <w:style w:type="character" w:customStyle="1" w:styleId="HeaderChar">
    <w:name w:val="Header Char"/>
    <w:basedOn w:val="DefaultParagraphFont"/>
    <w:link w:val="Header"/>
    <w:uiPriority w:val="99"/>
    <w:rsid w:val="00FC11B1"/>
    <w:rPr>
      <w:sz w:val="24"/>
      <w:szCs w:val="24"/>
    </w:rPr>
  </w:style>
  <w:style w:type="paragraph" w:styleId="Footer">
    <w:name w:val="footer"/>
    <w:basedOn w:val="Normal"/>
    <w:link w:val="FooterChar"/>
    <w:unhideWhenUsed/>
    <w:rsid w:val="00FC11B1"/>
    <w:pPr>
      <w:tabs>
        <w:tab w:val="center" w:pos="4680"/>
        <w:tab w:val="right" w:pos="9360"/>
      </w:tabs>
    </w:pPr>
  </w:style>
  <w:style w:type="character" w:customStyle="1" w:styleId="FooterChar">
    <w:name w:val="Footer Char"/>
    <w:basedOn w:val="DefaultParagraphFont"/>
    <w:link w:val="Footer"/>
    <w:rsid w:val="00FC11B1"/>
    <w:rPr>
      <w:sz w:val="24"/>
      <w:szCs w:val="24"/>
    </w:rPr>
  </w:style>
  <w:style w:type="character" w:customStyle="1" w:styleId="UnresolvedMention1">
    <w:name w:val="Unresolved Mention1"/>
    <w:basedOn w:val="DefaultParagraphFont"/>
    <w:uiPriority w:val="99"/>
    <w:semiHidden/>
    <w:unhideWhenUsed/>
    <w:rsid w:val="00DD7237"/>
    <w:rPr>
      <w:color w:val="605E5C"/>
      <w:shd w:val="clear" w:color="auto" w:fill="E1DFDD"/>
    </w:rPr>
  </w:style>
  <w:style w:type="paragraph" w:styleId="NormalWeb">
    <w:name w:val="Normal (Web)"/>
    <w:basedOn w:val="Normal"/>
    <w:uiPriority w:val="99"/>
    <w:unhideWhenUsed/>
    <w:rsid w:val="00000219"/>
    <w:pPr>
      <w:spacing w:before="100" w:beforeAutospacing="1" w:after="100" w:afterAutospacing="1"/>
    </w:pPr>
  </w:style>
  <w:style w:type="character" w:styleId="HTMLCite">
    <w:name w:val="HTML Cite"/>
    <w:basedOn w:val="DefaultParagraphFont"/>
    <w:uiPriority w:val="99"/>
    <w:semiHidden/>
    <w:unhideWhenUsed/>
    <w:rsid w:val="002F5FBC"/>
    <w:rPr>
      <w:i/>
      <w:iCs/>
    </w:rPr>
  </w:style>
  <w:style w:type="character" w:customStyle="1" w:styleId="highlight">
    <w:name w:val="highlight"/>
    <w:basedOn w:val="DefaultParagraphFont"/>
    <w:rsid w:val="00A0140F"/>
  </w:style>
  <w:style w:type="character" w:styleId="UnresolvedMention">
    <w:name w:val="Unresolved Mention"/>
    <w:basedOn w:val="DefaultParagraphFont"/>
    <w:uiPriority w:val="99"/>
    <w:semiHidden/>
    <w:unhideWhenUsed/>
    <w:rsid w:val="001B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670544">
      <w:bodyDiv w:val="1"/>
      <w:marLeft w:val="0"/>
      <w:marRight w:val="0"/>
      <w:marTop w:val="0"/>
      <w:marBottom w:val="0"/>
      <w:divBdr>
        <w:top w:val="none" w:sz="0" w:space="0" w:color="auto"/>
        <w:left w:val="none" w:sz="0" w:space="0" w:color="auto"/>
        <w:bottom w:val="none" w:sz="0" w:space="0" w:color="auto"/>
        <w:right w:val="none" w:sz="0" w:space="0" w:color="auto"/>
      </w:divBdr>
    </w:div>
    <w:div w:id="507209790">
      <w:bodyDiv w:val="1"/>
      <w:marLeft w:val="0"/>
      <w:marRight w:val="0"/>
      <w:marTop w:val="0"/>
      <w:marBottom w:val="0"/>
      <w:divBdr>
        <w:top w:val="none" w:sz="0" w:space="0" w:color="auto"/>
        <w:left w:val="none" w:sz="0" w:space="0" w:color="auto"/>
        <w:bottom w:val="none" w:sz="0" w:space="0" w:color="auto"/>
        <w:right w:val="none" w:sz="0" w:space="0" w:color="auto"/>
      </w:divBdr>
    </w:div>
    <w:div w:id="691347170">
      <w:bodyDiv w:val="1"/>
      <w:marLeft w:val="0"/>
      <w:marRight w:val="0"/>
      <w:marTop w:val="0"/>
      <w:marBottom w:val="0"/>
      <w:divBdr>
        <w:top w:val="none" w:sz="0" w:space="0" w:color="auto"/>
        <w:left w:val="none" w:sz="0" w:space="0" w:color="auto"/>
        <w:bottom w:val="none" w:sz="0" w:space="0" w:color="auto"/>
        <w:right w:val="none" w:sz="0" w:space="0" w:color="auto"/>
      </w:divBdr>
    </w:div>
    <w:div w:id="711225355">
      <w:bodyDiv w:val="1"/>
      <w:marLeft w:val="150"/>
      <w:marRight w:val="0"/>
      <w:marTop w:val="375"/>
      <w:marBottom w:val="0"/>
      <w:divBdr>
        <w:top w:val="none" w:sz="0" w:space="0" w:color="auto"/>
        <w:left w:val="none" w:sz="0" w:space="0" w:color="auto"/>
        <w:bottom w:val="none" w:sz="0" w:space="0" w:color="auto"/>
        <w:right w:val="none" w:sz="0" w:space="0" w:color="auto"/>
      </w:divBdr>
    </w:div>
    <w:div w:id="906186013">
      <w:bodyDiv w:val="1"/>
      <w:marLeft w:val="0"/>
      <w:marRight w:val="0"/>
      <w:marTop w:val="0"/>
      <w:marBottom w:val="0"/>
      <w:divBdr>
        <w:top w:val="none" w:sz="0" w:space="0" w:color="auto"/>
        <w:left w:val="none" w:sz="0" w:space="0" w:color="auto"/>
        <w:bottom w:val="none" w:sz="0" w:space="0" w:color="auto"/>
        <w:right w:val="none" w:sz="0" w:space="0" w:color="auto"/>
      </w:divBdr>
    </w:div>
    <w:div w:id="912203742">
      <w:bodyDiv w:val="1"/>
      <w:marLeft w:val="0"/>
      <w:marRight w:val="0"/>
      <w:marTop w:val="0"/>
      <w:marBottom w:val="0"/>
      <w:divBdr>
        <w:top w:val="none" w:sz="0" w:space="0" w:color="auto"/>
        <w:left w:val="none" w:sz="0" w:space="0" w:color="auto"/>
        <w:bottom w:val="none" w:sz="0" w:space="0" w:color="auto"/>
        <w:right w:val="none" w:sz="0" w:space="0" w:color="auto"/>
      </w:divBdr>
    </w:div>
    <w:div w:id="1428191032">
      <w:bodyDiv w:val="1"/>
      <w:marLeft w:val="0"/>
      <w:marRight w:val="0"/>
      <w:marTop w:val="0"/>
      <w:marBottom w:val="0"/>
      <w:divBdr>
        <w:top w:val="none" w:sz="0" w:space="0" w:color="auto"/>
        <w:left w:val="none" w:sz="0" w:space="0" w:color="auto"/>
        <w:bottom w:val="none" w:sz="0" w:space="0" w:color="auto"/>
        <w:right w:val="none" w:sz="0" w:space="0" w:color="auto"/>
      </w:divBdr>
    </w:div>
    <w:div w:id="1467770706">
      <w:bodyDiv w:val="1"/>
      <w:marLeft w:val="0"/>
      <w:marRight w:val="0"/>
      <w:marTop w:val="0"/>
      <w:marBottom w:val="0"/>
      <w:divBdr>
        <w:top w:val="none" w:sz="0" w:space="0" w:color="auto"/>
        <w:left w:val="none" w:sz="0" w:space="0" w:color="auto"/>
        <w:bottom w:val="none" w:sz="0" w:space="0" w:color="auto"/>
        <w:right w:val="none" w:sz="0" w:space="0" w:color="auto"/>
      </w:divBdr>
    </w:div>
    <w:div w:id="1748114208">
      <w:bodyDiv w:val="1"/>
      <w:marLeft w:val="0"/>
      <w:marRight w:val="0"/>
      <w:marTop w:val="0"/>
      <w:marBottom w:val="0"/>
      <w:divBdr>
        <w:top w:val="none" w:sz="0" w:space="0" w:color="auto"/>
        <w:left w:val="none" w:sz="0" w:space="0" w:color="auto"/>
        <w:bottom w:val="none" w:sz="0" w:space="0" w:color="auto"/>
        <w:right w:val="none" w:sz="0" w:space="0" w:color="auto"/>
      </w:divBdr>
    </w:div>
    <w:div w:id="1754012389">
      <w:bodyDiv w:val="1"/>
      <w:marLeft w:val="0"/>
      <w:marRight w:val="0"/>
      <w:marTop w:val="0"/>
      <w:marBottom w:val="0"/>
      <w:divBdr>
        <w:top w:val="none" w:sz="0" w:space="0" w:color="auto"/>
        <w:left w:val="none" w:sz="0" w:space="0" w:color="auto"/>
        <w:bottom w:val="none" w:sz="0" w:space="0" w:color="auto"/>
        <w:right w:val="none" w:sz="0" w:space="0" w:color="auto"/>
      </w:divBdr>
    </w:div>
    <w:div w:id="1813016325">
      <w:bodyDiv w:val="1"/>
      <w:marLeft w:val="0"/>
      <w:marRight w:val="0"/>
      <w:marTop w:val="0"/>
      <w:marBottom w:val="0"/>
      <w:divBdr>
        <w:top w:val="none" w:sz="0" w:space="0" w:color="auto"/>
        <w:left w:val="none" w:sz="0" w:space="0" w:color="auto"/>
        <w:bottom w:val="none" w:sz="0" w:space="0" w:color="auto"/>
        <w:right w:val="none" w:sz="0" w:space="0" w:color="auto"/>
      </w:divBdr>
    </w:div>
    <w:div w:id="18744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cfsu.edu/assets/Documents/Office%20of%20Legal%20Affairs/Electronic%20Mail%20Accounts%20%5bRev%2008-18%5d.pdf" TargetMode="External"/><Relationship Id="rId13" Type="http://schemas.openxmlformats.org/officeDocument/2006/relationships/hyperlink" Target="https://www.uncfsu.edu/title-ix" TargetMode="External"/><Relationship Id="rId18" Type="http://schemas.openxmlformats.org/officeDocument/2006/relationships/hyperlink" Target="https://www.uncfsu.edu/life-fsu/our-campus/campus-safety/clery-compliance" TargetMode="External"/><Relationship Id="rId3" Type="http://schemas.openxmlformats.org/officeDocument/2006/relationships/settings" Target="settings.xml"/><Relationship Id="rId21" Type="http://schemas.openxmlformats.org/officeDocument/2006/relationships/hyperlink" Target="https://uncfsu.bbcportal.com/Entry?ReturnUrl=%2fHome" TargetMode="External"/><Relationship Id="rId7" Type="http://schemas.openxmlformats.org/officeDocument/2006/relationships/hyperlink" Target="mailto:username@broncos.uncfsu.edu" TargetMode="External"/><Relationship Id="rId12" Type="http://schemas.openxmlformats.org/officeDocument/2006/relationships/hyperlink" Target="mailto:TitleIX@uncfsu.edu" TargetMode="External"/><Relationship Id="rId17" Type="http://schemas.openxmlformats.org/officeDocument/2006/relationships/hyperlink" Target="mailto:tlloyd8@uncfsu.edu" TargetMode="External"/><Relationship Id="rId2" Type="http://schemas.openxmlformats.org/officeDocument/2006/relationships/styles" Target="styles.xml"/><Relationship Id="rId16" Type="http://schemas.openxmlformats.org/officeDocument/2006/relationships/hyperlink" Target="https://www.uncfsu.edu/life-fsu/our-campus/campus-safety/annual-crime-reports" TargetMode="External"/><Relationship Id="rId20" Type="http://schemas.openxmlformats.org/officeDocument/2006/relationships/hyperlink" Target="https://www.uncfsu.edu/life-fsu/our-campus/campus-safety/lives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maxient.com/reportingform.php?FayettevilleStateUniv&amp;layout_id=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ncfsu.edu/faculty-and-staff/departments-and-offices/office-of-legal-affairs/policies-and-procedures" TargetMode="External"/><Relationship Id="rId23" Type="http://schemas.openxmlformats.org/officeDocument/2006/relationships/fontTable" Target="fontTable.xml"/><Relationship Id="rId10" Type="http://schemas.openxmlformats.org/officeDocument/2006/relationships/hyperlink" Target="mailto:vgordon@uncfsu.edu" TargetMode="External"/><Relationship Id="rId19" Type="http://schemas.openxmlformats.org/officeDocument/2006/relationships/hyperlink" Target="https://www.uncfsu.edu/life-fsu/our-campus/campus-safety" TargetMode="External"/><Relationship Id="rId4" Type="http://schemas.openxmlformats.org/officeDocument/2006/relationships/webSettings" Target="webSettings.xml"/><Relationship Id="rId9" Type="http://schemas.openxmlformats.org/officeDocument/2006/relationships/hyperlink" Target="mailto:dhall9@uncfsu.edu" TargetMode="External"/><Relationship Id="rId14" Type="http://schemas.openxmlformats.org/officeDocument/2006/relationships/hyperlink" Target="https://www.uncfsu.edu/title-i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2123</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Fayetteville State University</Company>
  <LinksUpToDate>false</LinksUpToDate>
  <CharactersWithSpaces>14197</CharactersWithSpaces>
  <SharedDoc>false</SharedDoc>
  <HLinks>
    <vt:vector size="12" baseType="variant">
      <vt:variant>
        <vt:i4>6881387</vt:i4>
      </vt:variant>
      <vt:variant>
        <vt:i4>3</vt:i4>
      </vt:variant>
      <vt:variant>
        <vt:i4>0</vt:i4>
      </vt:variant>
      <vt:variant>
        <vt:i4>5</vt:i4>
      </vt:variant>
      <vt:variant>
        <vt:lpwstr>http://www.uncfsu.edu/PDFs/EmailPolicyFinal.pdf</vt:lpwstr>
      </vt:variant>
      <vt:variant>
        <vt:lpwstr/>
      </vt:variant>
      <vt:variant>
        <vt:i4>6029408</vt:i4>
      </vt:variant>
      <vt:variant>
        <vt:i4>0</vt:i4>
      </vt:variant>
      <vt:variant>
        <vt:i4>0</vt:i4>
      </vt:variant>
      <vt:variant>
        <vt:i4>5</vt:i4>
      </vt:variant>
      <vt:variant>
        <vt:lpwstr>mailto:username@uncfsu.edu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jyoung</dc:creator>
  <cp:lastModifiedBy>Tuttle, Jessica</cp:lastModifiedBy>
  <cp:revision>2</cp:revision>
  <cp:lastPrinted>2007-01-19T14:52:00Z</cp:lastPrinted>
  <dcterms:created xsi:type="dcterms:W3CDTF">2020-09-22T15:26:00Z</dcterms:created>
  <dcterms:modified xsi:type="dcterms:W3CDTF">2020-09-22T15:26:00Z</dcterms:modified>
</cp:coreProperties>
</file>