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076B" w14:textId="2D25EB62" w:rsidR="00815120" w:rsidRDefault="007D7F94">
      <w:r>
        <w:rPr>
          <w:noProof/>
        </w:rPr>
        <mc:AlternateContent>
          <mc:Choice Requires="wps">
            <w:drawing>
              <wp:anchor distT="0" distB="0" distL="114300" distR="114300" simplePos="0" relativeHeight="251659264" behindDoc="0" locked="0" layoutInCell="1" allowOverlap="1" wp14:anchorId="03779324" wp14:editId="1D548E51">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512D0" w14:textId="77777777" w:rsidR="00A81779" w:rsidRDefault="00A81779" w:rsidP="00A81779">
                            <w:pPr>
                              <w:pStyle w:val="NoSpacing"/>
                              <w:jc w:val="right"/>
                              <w:rPr>
                                <w:rFonts w:ascii="Times New Roman" w:hAnsi="Times New Roman" w:cs="Times New Roman"/>
                              </w:rPr>
                            </w:pPr>
                          </w:p>
                          <w:p w14:paraId="2419FCC2" w14:textId="77777777" w:rsidR="00075F45" w:rsidRPr="002A5413" w:rsidRDefault="00075F45" w:rsidP="00075F45">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14025B3F" w14:textId="77777777" w:rsidR="00075F45" w:rsidRPr="002A5413" w:rsidRDefault="00075F45" w:rsidP="00075F45">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9733F47" w14:textId="77777777" w:rsidR="00075F45" w:rsidRPr="002A5413" w:rsidRDefault="00075F45" w:rsidP="00075F45">
                            <w:pPr>
                              <w:pStyle w:val="NoSpacing"/>
                              <w:jc w:val="right"/>
                              <w:rPr>
                                <w:rFonts w:ascii="Avenir LT Std 35 Light" w:hAnsi="Avenir LT Std 35 Light" w:cs="Times New Roman"/>
                              </w:rPr>
                            </w:pPr>
                          </w:p>
                          <w:p w14:paraId="154F53E6" w14:textId="77777777" w:rsidR="00075F45" w:rsidRPr="002A5413" w:rsidRDefault="00075F45" w:rsidP="00075F45">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1F524E83" w14:textId="77777777" w:rsidR="00075F45" w:rsidRDefault="00075F45" w:rsidP="00075F45">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39AB4A8" w14:textId="77777777" w:rsidR="00075F45" w:rsidRPr="002A5413" w:rsidRDefault="00075F45" w:rsidP="00075F45">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51116C4B" w14:textId="77777777" w:rsidR="00075F45" w:rsidRPr="002A5413" w:rsidRDefault="00075F45" w:rsidP="00075F45">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4745C3A" w14:textId="77777777" w:rsidR="00075F45" w:rsidRPr="002A5413" w:rsidRDefault="00075F45" w:rsidP="00075F45">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1F02F4E3" w14:textId="77777777" w:rsidR="00075F45" w:rsidRPr="002A5413" w:rsidRDefault="00075F45" w:rsidP="00075F45">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4F797DCF" w14:textId="77777777" w:rsidR="00075F45" w:rsidRDefault="00075F45" w:rsidP="00075F45">
                            <w:pPr>
                              <w:pStyle w:val="NoSpacing"/>
                              <w:jc w:val="right"/>
                              <w:rPr>
                                <w:rFonts w:ascii="Times New Roman" w:hAnsi="Times New Roman" w:cs="Times New Roman"/>
                              </w:rPr>
                            </w:pPr>
                            <w:r>
                              <w:t>Safety@uncfsu.edu</w:t>
                            </w:r>
                          </w:p>
                          <w:bookmarkEnd w:id="1"/>
                          <w:p w14:paraId="7B0FAD12" w14:textId="77777777" w:rsidR="00A81779" w:rsidRPr="00A81779" w:rsidRDefault="00A81779" w:rsidP="00A81779">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9324"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" fillcolor="white [3201]" stroked="f" strokeweight=".5pt">
                <v:textbox>
                  <w:txbxContent>
                    <w:p w14:paraId="7CE512D0" w14:textId="77777777" w:rsidR="00A81779" w:rsidRDefault="00A81779" w:rsidP="00A81779">
                      <w:pPr>
                        <w:pStyle w:val="NoSpacing"/>
                        <w:jc w:val="right"/>
                        <w:rPr>
                          <w:rFonts w:ascii="Times New Roman" w:hAnsi="Times New Roman" w:cs="Times New Roman"/>
                        </w:rPr>
                      </w:pPr>
                    </w:p>
                    <w:p w14:paraId="2419FCC2" w14:textId="77777777" w:rsidR="00075F45" w:rsidRPr="002A5413" w:rsidRDefault="00075F45" w:rsidP="00075F45">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14025B3F" w14:textId="77777777" w:rsidR="00075F45" w:rsidRPr="002A5413" w:rsidRDefault="00075F45" w:rsidP="00075F45">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9733F47" w14:textId="77777777" w:rsidR="00075F45" w:rsidRPr="002A5413" w:rsidRDefault="00075F45" w:rsidP="00075F45">
                      <w:pPr>
                        <w:pStyle w:val="NoSpacing"/>
                        <w:jc w:val="right"/>
                        <w:rPr>
                          <w:rFonts w:ascii="Avenir LT Std 35 Light" w:hAnsi="Avenir LT Std 35 Light" w:cs="Times New Roman"/>
                        </w:rPr>
                      </w:pPr>
                    </w:p>
                    <w:p w14:paraId="154F53E6" w14:textId="77777777" w:rsidR="00075F45" w:rsidRPr="002A5413" w:rsidRDefault="00075F45" w:rsidP="00075F45">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1F524E83" w14:textId="77777777" w:rsidR="00075F45" w:rsidRDefault="00075F45" w:rsidP="00075F45">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39AB4A8" w14:textId="77777777" w:rsidR="00075F45" w:rsidRPr="002A5413" w:rsidRDefault="00075F45" w:rsidP="00075F45">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51116C4B" w14:textId="77777777" w:rsidR="00075F45" w:rsidRPr="002A5413" w:rsidRDefault="00075F45" w:rsidP="00075F45">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4745C3A" w14:textId="77777777" w:rsidR="00075F45" w:rsidRPr="002A5413" w:rsidRDefault="00075F45" w:rsidP="00075F45">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1F02F4E3" w14:textId="77777777" w:rsidR="00075F45" w:rsidRPr="002A5413" w:rsidRDefault="00075F45" w:rsidP="00075F45">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4F797DCF" w14:textId="77777777" w:rsidR="00075F45" w:rsidRDefault="00075F45" w:rsidP="00075F45">
                      <w:pPr>
                        <w:pStyle w:val="NoSpacing"/>
                        <w:jc w:val="right"/>
                        <w:rPr>
                          <w:rFonts w:ascii="Times New Roman" w:hAnsi="Times New Roman" w:cs="Times New Roman"/>
                        </w:rPr>
                      </w:pPr>
                      <w:r>
                        <w:t>Safety@uncfsu.edu</w:t>
                      </w:r>
                    </w:p>
                    <w:bookmarkEnd w:id="3"/>
                    <w:p w14:paraId="7B0FAD12" w14:textId="77777777" w:rsidR="00A81779" w:rsidRPr="00A81779" w:rsidRDefault="00A81779" w:rsidP="00A81779">
                      <w:pPr>
                        <w:pStyle w:val="NoSpacing"/>
                        <w:jc w:val="right"/>
                        <w:rPr>
                          <w:rFonts w:ascii="Times New Roman" w:hAnsi="Times New Roman" w:cs="Times New Roman"/>
                        </w:rPr>
                      </w:pPr>
                    </w:p>
                  </w:txbxContent>
                </v:textbox>
                <w10:wrap anchorx="margin"/>
              </v:shape>
            </w:pict>
          </mc:Fallback>
        </mc:AlternateContent>
      </w:r>
    </w:p>
    <w:p w14:paraId="431670A2" w14:textId="3CF506A6" w:rsidR="00815120" w:rsidRPr="00815120" w:rsidRDefault="00075F45" w:rsidP="00815120">
      <w:r>
        <w:rPr>
          <w:noProof/>
        </w:rPr>
        <w:drawing>
          <wp:anchor distT="0" distB="0" distL="114300" distR="114300" simplePos="0" relativeHeight="251664384" behindDoc="0" locked="0" layoutInCell="1" allowOverlap="1" wp14:anchorId="33073DAA" wp14:editId="1DAF86E9">
            <wp:simplePos x="0" y="0"/>
            <wp:positionH relativeFrom="column">
              <wp:posOffset>-298450</wp:posOffset>
            </wp:positionH>
            <wp:positionV relativeFrom="paragraph">
              <wp:posOffset>155575</wp:posOffset>
            </wp:positionV>
            <wp:extent cx="2105025" cy="1220915"/>
            <wp:effectExtent l="0" t="0" r="0" b="0"/>
            <wp:wrapNone/>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1419" cy="1224623"/>
                    </a:xfrm>
                    <a:prstGeom prst="rect">
                      <a:avLst/>
                    </a:prstGeom>
                  </pic:spPr>
                </pic:pic>
              </a:graphicData>
            </a:graphic>
            <wp14:sizeRelH relativeFrom="margin">
              <wp14:pctWidth>0</wp14:pctWidth>
            </wp14:sizeRelH>
            <wp14:sizeRelV relativeFrom="margin">
              <wp14:pctHeight>0</wp14:pctHeight>
            </wp14:sizeRelV>
          </wp:anchor>
        </w:drawing>
      </w:r>
    </w:p>
    <w:p w14:paraId="4EEBCBBF" w14:textId="2743DE3B" w:rsidR="00815120" w:rsidRPr="00815120" w:rsidRDefault="00815120" w:rsidP="00815120"/>
    <w:p w14:paraId="46F43082" w14:textId="7900D6B2" w:rsidR="00815120" w:rsidRPr="00815120" w:rsidRDefault="00815120" w:rsidP="00815120"/>
    <w:p w14:paraId="20F5C811" w14:textId="75E067A4" w:rsidR="00815120" w:rsidRPr="00815120" w:rsidRDefault="00815120" w:rsidP="00815120"/>
    <w:p w14:paraId="1008E9AE" w14:textId="77777777" w:rsidR="00815120" w:rsidRPr="00815120" w:rsidRDefault="00815120" w:rsidP="00815120"/>
    <w:p w14:paraId="40F95FD9" w14:textId="77777777" w:rsidR="00815120" w:rsidRPr="00815120" w:rsidRDefault="00815120" w:rsidP="00815120"/>
    <w:p w14:paraId="39DEE50B" w14:textId="77777777" w:rsidR="00815120" w:rsidRPr="00815120" w:rsidRDefault="00815120" w:rsidP="00815120"/>
    <w:p w14:paraId="3705AF56" w14:textId="77777777" w:rsidR="00815120" w:rsidRPr="00815120" w:rsidRDefault="00815120" w:rsidP="00815120"/>
    <w:p w14:paraId="702455FF" w14:textId="77777777" w:rsidR="00815120" w:rsidRPr="00891D50" w:rsidRDefault="00AF1FFC" w:rsidP="00891D50">
      <w:pPr>
        <w:jc w:val="center"/>
        <w:rPr>
          <w:rFonts w:ascii="Avenir LT Std 35 Light" w:hAnsi="Avenir LT Std 35 Light"/>
          <w:sz w:val="56"/>
          <w:szCs w:val="56"/>
        </w:rPr>
      </w:pPr>
      <w:r>
        <w:rPr>
          <w:rFonts w:ascii="Avenir LT Std 35 Light" w:hAnsi="Avenir LT Std 35 Light"/>
          <w:sz w:val="56"/>
          <w:szCs w:val="56"/>
        </w:rPr>
        <w:t>Asbestos</w:t>
      </w:r>
      <w:r w:rsidR="00891D50" w:rsidRPr="00891D50">
        <w:rPr>
          <w:rFonts w:ascii="Avenir LT Std 35 Light" w:hAnsi="Avenir LT Std 35 Light"/>
          <w:sz w:val="56"/>
          <w:szCs w:val="56"/>
        </w:rPr>
        <w:t xml:space="preserve"> Safety Program</w:t>
      </w:r>
    </w:p>
    <w:p w14:paraId="3D041D16" w14:textId="77777777" w:rsidR="00815120" w:rsidRPr="00815120" w:rsidRDefault="00815120" w:rsidP="00815120"/>
    <w:p w14:paraId="61DC9BCC" w14:textId="77777777" w:rsidR="00815120" w:rsidRPr="00815120" w:rsidRDefault="00815120" w:rsidP="00815120"/>
    <w:p w14:paraId="6751D3E6" w14:textId="77777777" w:rsidR="00815120" w:rsidRDefault="00815120" w:rsidP="00815120"/>
    <w:p w14:paraId="3717542B" w14:textId="77777777" w:rsidR="00075F45" w:rsidRDefault="00075F45" w:rsidP="00815120"/>
    <w:p w14:paraId="69348C41" w14:textId="77777777" w:rsidR="00075F45" w:rsidRPr="00815120" w:rsidRDefault="00075F45" w:rsidP="00815120"/>
    <w:p w14:paraId="493B02E2" w14:textId="77777777" w:rsidR="00815120" w:rsidRPr="00815120" w:rsidRDefault="00815120" w:rsidP="00815120"/>
    <w:p w14:paraId="77EA7A41" w14:textId="77777777" w:rsidR="00815120" w:rsidRPr="00815120" w:rsidRDefault="00815120" w:rsidP="00815120"/>
    <w:p w14:paraId="79610DDD" w14:textId="77777777" w:rsidR="00815120" w:rsidRPr="00815120" w:rsidRDefault="008621DE" w:rsidP="00815120">
      <w:r>
        <w:rPr>
          <w:noProof/>
        </w:rPr>
        <mc:AlternateContent>
          <mc:Choice Requires="wps">
            <w:drawing>
              <wp:anchor distT="0" distB="0" distL="114300" distR="114300" simplePos="0" relativeHeight="251663360" behindDoc="0" locked="0" layoutInCell="1" allowOverlap="1" wp14:anchorId="403E6152" wp14:editId="34284F52">
                <wp:simplePos x="0" y="0"/>
                <wp:positionH relativeFrom="column">
                  <wp:posOffset>-298450</wp:posOffset>
                </wp:positionH>
                <wp:positionV relativeFrom="paragraph">
                  <wp:posOffset>267970</wp:posOffset>
                </wp:positionV>
                <wp:extent cx="2628900" cy="1933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628900" cy="1933575"/>
                        </a:xfrm>
                        <a:prstGeom prst="rect">
                          <a:avLst/>
                        </a:prstGeom>
                        <a:solidFill>
                          <a:schemeClr val="lt1"/>
                        </a:solidFill>
                        <a:ln w="6350">
                          <a:noFill/>
                        </a:ln>
                      </wps:spPr>
                      <wps:txbx>
                        <w:txbxContent>
                          <w:p w14:paraId="07B2DC66" w14:textId="77777777" w:rsidR="008621DE" w:rsidRDefault="008621DE">
                            <w:r w:rsidRPr="008621DE">
                              <w:rPr>
                                <w:noProof/>
                              </w:rPr>
                              <w:drawing>
                                <wp:inline distT="0" distB="0" distL="0" distR="0" wp14:anchorId="21C66E71" wp14:editId="54879D2C">
                                  <wp:extent cx="2393950" cy="18357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950" cy="1835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E6152" id="Text Box 1" o:spid="_x0000_s1027" type="#_x0000_t202" style="position:absolute;margin-left:-23.5pt;margin-top:21.1pt;width:207pt;height:15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J9Lw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" fillcolor="white [3201]" stroked="f" strokeweight=".5pt">
                <v:textbox>
                  <w:txbxContent>
                    <w:p w14:paraId="07B2DC66" w14:textId="77777777" w:rsidR="008621DE" w:rsidRDefault="008621DE">
                      <w:r w:rsidRPr="008621DE">
                        <w:rPr>
                          <w:noProof/>
                        </w:rPr>
                        <w:drawing>
                          <wp:inline distT="0" distB="0" distL="0" distR="0" wp14:anchorId="21C66E71" wp14:editId="54879D2C">
                            <wp:extent cx="2393950" cy="18357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950" cy="1835785"/>
                                    </a:xfrm>
                                    <a:prstGeom prst="rect">
                                      <a:avLst/>
                                    </a:prstGeom>
                                  </pic:spPr>
                                </pic:pic>
                              </a:graphicData>
                            </a:graphic>
                          </wp:inline>
                        </w:drawing>
                      </w:r>
                    </w:p>
                  </w:txbxContent>
                </v:textbox>
              </v:shape>
            </w:pict>
          </mc:Fallback>
        </mc:AlternateContent>
      </w:r>
    </w:p>
    <w:p w14:paraId="1B5DDA0A" w14:textId="77777777" w:rsidR="00815120" w:rsidRDefault="00815120" w:rsidP="00815120">
      <w:r>
        <w:rPr>
          <w:noProof/>
        </w:rPr>
        <mc:AlternateContent>
          <mc:Choice Requires="wps">
            <w:drawing>
              <wp:anchor distT="0" distB="0" distL="114300" distR="114300" simplePos="0" relativeHeight="251662336" behindDoc="0" locked="0" layoutInCell="1" allowOverlap="1" wp14:anchorId="0977D00A" wp14:editId="57E5DBAA">
                <wp:simplePos x="0" y="0"/>
                <wp:positionH relativeFrom="margin">
                  <wp:align>right</wp:align>
                </wp:positionH>
                <wp:positionV relativeFrom="paragraph">
                  <wp:posOffset>166370</wp:posOffset>
                </wp:positionV>
                <wp:extent cx="2886075" cy="22288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886075" cy="2228850"/>
                        </a:xfrm>
                        <a:prstGeom prst="rect">
                          <a:avLst/>
                        </a:prstGeom>
                        <a:solidFill>
                          <a:sysClr val="window" lastClr="FFFFFF"/>
                        </a:solidFill>
                        <a:ln w="6350">
                          <a:noFill/>
                        </a:ln>
                        <a:effectLst/>
                      </wps:spPr>
                      <wps:txbx>
                        <w:txbxContent>
                          <w:p w14:paraId="287D4D4C" w14:textId="77777777" w:rsidR="00075F45" w:rsidRPr="0084750C" w:rsidRDefault="00075F45" w:rsidP="00075F45">
                            <w:pPr>
                              <w:pStyle w:val="NoSpacing"/>
                              <w:jc w:val="right"/>
                              <w:rPr>
                                <w:rFonts w:cstheme="minorHAnsi"/>
                                <w:noProof/>
                              </w:rPr>
                            </w:pPr>
                            <w:r w:rsidRPr="0084750C">
                              <w:rPr>
                                <w:rFonts w:cstheme="minorHAnsi"/>
                                <w:noProof/>
                              </w:rPr>
                              <w:t>Prepared by:</w:t>
                            </w:r>
                          </w:p>
                          <w:p w14:paraId="6A0B2BF5" w14:textId="77777777" w:rsidR="00075F45" w:rsidRDefault="00075F45" w:rsidP="00075F45">
                            <w:pPr>
                              <w:pStyle w:val="NoSpacing"/>
                              <w:jc w:val="right"/>
                              <w:rPr>
                                <w:rFonts w:cstheme="minorHAnsi"/>
                                <w:noProof/>
                              </w:rPr>
                            </w:pPr>
                            <w:r w:rsidRPr="0084750C">
                              <w:rPr>
                                <w:rFonts w:cstheme="minorHAnsi"/>
                                <w:noProof/>
                              </w:rPr>
                              <w:t>Facilities Management</w:t>
                            </w:r>
                          </w:p>
                          <w:p w14:paraId="70204B79" w14:textId="77777777" w:rsidR="00075F45" w:rsidRPr="0084750C" w:rsidRDefault="00075F45" w:rsidP="00075F45">
                            <w:pPr>
                              <w:pStyle w:val="NoSpacing"/>
                              <w:jc w:val="right"/>
                              <w:rPr>
                                <w:rFonts w:cstheme="minorHAnsi"/>
                              </w:rPr>
                            </w:pPr>
                          </w:p>
                          <w:p w14:paraId="21FC4776" w14:textId="77777777" w:rsidR="00075F45" w:rsidRPr="0084750C" w:rsidRDefault="00075F45" w:rsidP="00075F45">
                            <w:pPr>
                              <w:pStyle w:val="NoSpacing"/>
                              <w:jc w:val="right"/>
                              <w:rPr>
                                <w:rFonts w:cstheme="minorHAnsi"/>
                              </w:rPr>
                            </w:pPr>
                            <w:r w:rsidRPr="0084750C">
                              <w:rPr>
                                <w:rFonts w:cstheme="minorHAnsi"/>
                              </w:rPr>
                              <w:t>J. Daniel Core</w:t>
                            </w:r>
                          </w:p>
                          <w:p w14:paraId="664E3FEC" w14:textId="77777777" w:rsidR="00075F45" w:rsidRPr="0084750C" w:rsidRDefault="00075F45" w:rsidP="00075F45">
                            <w:pPr>
                              <w:pStyle w:val="NoSpacing"/>
                              <w:jc w:val="right"/>
                              <w:rPr>
                                <w:rFonts w:cstheme="minorHAnsi"/>
                              </w:rPr>
                            </w:pPr>
                            <w:r w:rsidRPr="0084750C">
                              <w:rPr>
                                <w:rFonts w:cstheme="minorHAnsi"/>
                              </w:rPr>
                              <w:t>1200 Murchison Road</w:t>
                            </w:r>
                          </w:p>
                          <w:p w14:paraId="62F73A91" w14:textId="77777777" w:rsidR="00075F45" w:rsidRPr="0084750C" w:rsidRDefault="00075F45" w:rsidP="00075F45">
                            <w:pPr>
                              <w:pStyle w:val="NoSpacing"/>
                              <w:jc w:val="right"/>
                              <w:rPr>
                                <w:rFonts w:cstheme="minorHAnsi"/>
                              </w:rPr>
                            </w:pPr>
                            <w:r w:rsidRPr="0084750C">
                              <w:rPr>
                                <w:rFonts w:cstheme="minorHAnsi"/>
                              </w:rPr>
                              <w:t>Fayetteville, NC 28301</w:t>
                            </w:r>
                          </w:p>
                          <w:p w14:paraId="418EB3DA" w14:textId="77777777" w:rsidR="00075F45" w:rsidRPr="0084750C" w:rsidRDefault="00075F45" w:rsidP="00075F45">
                            <w:pPr>
                              <w:pStyle w:val="NoSpacing"/>
                              <w:jc w:val="right"/>
                              <w:rPr>
                                <w:rFonts w:cstheme="minorHAnsi"/>
                              </w:rPr>
                            </w:pPr>
                            <w:r w:rsidRPr="0084750C">
                              <w:rPr>
                                <w:rFonts w:cstheme="minorHAnsi"/>
                              </w:rPr>
                              <w:t xml:space="preserve"> </w:t>
                            </w:r>
                          </w:p>
                          <w:p w14:paraId="1A96909C" w14:textId="77777777" w:rsidR="00075F45" w:rsidRPr="0084750C" w:rsidRDefault="00075F45" w:rsidP="00075F45">
                            <w:pPr>
                              <w:pStyle w:val="NoSpacing"/>
                              <w:jc w:val="right"/>
                              <w:rPr>
                                <w:rFonts w:cstheme="minorHAnsi"/>
                              </w:rPr>
                            </w:pPr>
                            <w:r w:rsidRPr="0084750C">
                              <w:rPr>
                                <w:rFonts w:cstheme="minorHAnsi"/>
                              </w:rPr>
                              <w:t>910-672-1111 Phone</w:t>
                            </w:r>
                          </w:p>
                          <w:p w14:paraId="1D365F0E" w14:textId="77777777" w:rsidR="00075F45" w:rsidRPr="0084750C" w:rsidRDefault="00075F45" w:rsidP="00075F45">
                            <w:pPr>
                              <w:pStyle w:val="NoSpacing"/>
                              <w:jc w:val="right"/>
                              <w:rPr>
                                <w:rFonts w:cstheme="minorHAnsi"/>
                              </w:rPr>
                            </w:pPr>
                            <w:r w:rsidRPr="0084750C">
                              <w:rPr>
                                <w:rFonts w:cstheme="minorHAnsi"/>
                              </w:rPr>
                              <w:t>910-672-1443 Phone</w:t>
                            </w:r>
                          </w:p>
                          <w:p w14:paraId="49E96045" w14:textId="77777777" w:rsidR="00075F45" w:rsidRPr="0084750C" w:rsidRDefault="00075F45" w:rsidP="00075F45">
                            <w:pPr>
                              <w:pStyle w:val="NoSpacing"/>
                              <w:jc w:val="right"/>
                              <w:rPr>
                                <w:rFonts w:cstheme="minorHAnsi"/>
                              </w:rPr>
                            </w:pPr>
                            <w:r w:rsidRPr="0084750C">
                              <w:rPr>
                                <w:rFonts w:cstheme="minorHAnsi"/>
                              </w:rPr>
                              <w:t>Safety@uncfsu.edu</w:t>
                            </w:r>
                          </w:p>
                          <w:p w14:paraId="191F1C26" w14:textId="77777777" w:rsidR="00075F45" w:rsidRPr="0084750C" w:rsidRDefault="00075F45" w:rsidP="00075F45">
                            <w:pPr>
                              <w:pStyle w:val="NoSpacing"/>
                              <w:jc w:val="right"/>
                              <w:rPr>
                                <w:rFonts w:cstheme="minorHAnsi"/>
                              </w:rPr>
                            </w:pPr>
                            <w:r w:rsidRPr="0084750C">
                              <w:rPr>
                                <w:rFonts w:cstheme="minorHAnsi"/>
                              </w:rPr>
                              <w:t>EHS Officer: jcore2@uncfsu.edu</w:t>
                            </w:r>
                          </w:p>
                          <w:p w14:paraId="2F16F9D8" w14:textId="77777777" w:rsidR="00815120" w:rsidRDefault="00815120" w:rsidP="00815120">
                            <w:pPr>
                              <w:pStyle w:val="NoSpacing"/>
                              <w:jc w:val="right"/>
                              <w:rPr>
                                <w:rFonts w:ascii="Times New Roman" w:hAnsi="Times New Roman" w:cs="Times New Roman"/>
                              </w:rPr>
                            </w:pPr>
                          </w:p>
                          <w:p w14:paraId="1F7BAA76" w14:textId="77777777" w:rsidR="00815120" w:rsidRPr="00A81779" w:rsidRDefault="00815120" w:rsidP="00815120">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7D00A" id="Text Box 6" o:spid="_x0000_s1028" type="#_x0000_t202" style="position:absolute;margin-left:176.05pt;margin-top:13.1pt;width:227.25pt;height:17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" fillcolor="window" stroked="f" strokeweight=".5pt">
                <v:textbox>
                  <w:txbxContent>
                    <w:p w14:paraId="287D4D4C" w14:textId="77777777" w:rsidR="00075F45" w:rsidRPr="0084750C" w:rsidRDefault="00075F45" w:rsidP="00075F45">
                      <w:pPr>
                        <w:pStyle w:val="NoSpacing"/>
                        <w:jc w:val="right"/>
                        <w:rPr>
                          <w:rFonts w:cstheme="minorHAnsi"/>
                          <w:noProof/>
                        </w:rPr>
                      </w:pPr>
                      <w:r w:rsidRPr="0084750C">
                        <w:rPr>
                          <w:rFonts w:cstheme="minorHAnsi"/>
                          <w:noProof/>
                        </w:rPr>
                        <w:t>Prepared by:</w:t>
                      </w:r>
                    </w:p>
                    <w:p w14:paraId="6A0B2BF5" w14:textId="77777777" w:rsidR="00075F45" w:rsidRDefault="00075F45" w:rsidP="00075F45">
                      <w:pPr>
                        <w:pStyle w:val="NoSpacing"/>
                        <w:jc w:val="right"/>
                        <w:rPr>
                          <w:rFonts w:cstheme="minorHAnsi"/>
                          <w:noProof/>
                        </w:rPr>
                      </w:pPr>
                      <w:r w:rsidRPr="0084750C">
                        <w:rPr>
                          <w:rFonts w:cstheme="minorHAnsi"/>
                          <w:noProof/>
                        </w:rPr>
                        <w:t>Facilities Management</w:t>
                      </w:r>
                    </w:p>
                    <w:p w14:paraId="70204B79" w14:textId="77777777" w:rsidR="00075F45" w:rsidRPr="0084750C" w:rsidRDefault="00075F45" w:rsidP="00075F45">
                      <w:pPr>
                        <w:pStyle w:val="NoSpacing"/>
                        <w:jc w:val="right"/>
                        <w:rPr>
                          <w:rFonts w:cstheme="minorHAnsi"/>
                        </w:rPr>
                      </w:pPr>
                    </w:p>
                    <w:p w14:paraId="21FC4776" w14:textId="77777777" w:rsidR="00075F45" w:rsidRPr="0084750C" w:rsidRDefault="00075F45" w:rsidP="00075F45">
                      <w:pPr>
                        <w:pStyle w:val="NoSpacing"/>
                        <w:jc w:val="right"/>
                        <w:rPr>
                          <w:rFonts w:cstheme="minorHAnsi"/>
                        </w:rPr>
                      </w:pPr>
                      <w:r w:rsidRPr="0084750C">
                        <w:rPr>
                          <w:rFonts w:cstheme="minorHAnsi"/>
                        </w:rPr>
                        <w:t>J. Daniel Core</w:t>
                      </w:r>
                    </w:p>
                    <w:p w14:paraId="664E3FEC" w14:textId="77777777" w:rsidR="00075F45" w:rsidRPr="0084750C" w:rsidRDefault="00075F45" w:rsidP="00075F45">
                      <w:pPr>
                        <w:pStyle w:val="NoSpacing"/>
                        <w:jc w:val="right"/>
                        <w:rPr>
                          <w:rFonts w:cstheme="minorHAnsi"/>
                        </w:rPr>
                      </w:pPr>
                      <w:r w:rsidRPr="0084750C">
                        <w:rPr>
                          <w:rFonts w:cstheme="minorHAnsi"/>
                        </w:rPr>
                        <w:t>1200 Murchison Road</w:t>
                      </w:r>
                    </w:p>
                    <w:p w14:paraId="62F73A91" w14:textId="77777777" w:rsidR="00075F45" w:rsidRPr="0084750C" w:rsidRDefault="00075F45" w:rsidP="00075F45">
                      <w:pPr>
                        <w:pStyle w:val="NoSpacing"/>
                        <w:jc w:val="right"/>
                        <w:rPr>
                          <w:rFonts w:cstheme="minorHAnsi"/>
                        </w:rPr>
                      </w:pPr>
                      <w:r w:rsidRPr="0084750C">
                        <w:rPr>
                          <w:rFonts w:cstheme="minorHAnsi"/>
                        </w:rPr>
                        <w:t>Fayetteville, NC 28301</w:t>
                      </w:r>
                    </w:p>
                    <w:p w14:paraId="418EB3DA" w14:textId="77777777" w:rsidR="00075F45" w:rsidRPr="0084750C" w:rsidRDefault="00075F45" w:rsidP="00075F45">
                      <w:pPr>
                        <w:pStyle w:val="NoSpacing"/>
                        <w:jc w:val="right"/>
                        <w:rPr>
                          <w:rFonts w:cstheme="minorHAnsi"/>
                        </w:rPr>
                      </w:pPr>
                      <w:r w:rsidRPr="0084750C">
                        <w:rPr>
                          <w:rFonts w:cstheme="minorHAnsi"/>
                        </w:rPr>
                        <w:t xml:space="preserve"> </w:t>
                      </w:r>
                    </w:p>
                    <w:p w14:paraId="1A96909C" w14:textId="77777777" w:rsidR="00075F45" w:rsidRPr="0084750C" w:rsidRDefault="00075F45" w:rsidP="00075F45">
                      <w:pPr>
                        <w:pStyle w:val="NoSpacing"/>
                        <w:jc w:val="right"/>
                        <w:rPr>
                          <w:rFonts w:cstheme="minorHAnsi"/>
                        </w:rPr>
                      </w:pPr>
                      <w:r w:rsidRPr="0084750C">
                        <w:rPr>
                          <w:rFonts w:cstheme="minorHAnsi"/>
                        </w:rPr>
                        <w:t>910-672-1111 Phone</w:t>
                      </w:r>
                    </w:p>
                    <w:p w14:paraId="1D365F0E" w14:textId="77777777" w:rsidR="00075F45" w:rsidRPr="0084750C" w:rsidRDefault="00075F45" w:rsidP="00075F45">
                      <w:pPr>
                        <w:pStyle w:val="NoSpacing"/>
                        <w:jc w:val="right"/>
                        <w:rPr>
                          <w:rFonts w:cstheme="minorHAnsi"/>
                        </w:rPr>
                      </w:pPr>
                      <w:r w:rsidRPr="0084750C">
                        <w:rPr>
                          <w:rFonts w:cstheme="minorHAnsi"/>
                        </w:rPr>
                        <w:t>910-672-1443 Phone</w:t>
                      </w:r>
                    </w:p>
                    <w:p w14:paraId="49E96045" w14:textId="77777777" w:rsidR="00075F45" w:rsidRPr="0084750C" w:rsidRDefault="00075F45" w:rsidP="00075F45">
                      <w:pPr>
                        <w:pStyle w:val="NoSpacing"/>
                        <w:jc w:val="right"/>
                        <w:rPr>
                          <w:rFonts w:cstheme="minorHAnsi"/>
                        </w:rPr>
                      </w:pPr>
                      <w:r w:rsidRPr="0084750C">
                        <w:rPr>
                          <w:rFonts w:cstheme="minorHAnsi"/>
                        </w:rPr>
                        <w:t>Safety@uncfsu.edu</w:t>
                      </w:r>
                    </w:p>
                    <w:p w14:paraId="191F1C26" w14:textId="77777777" w:rsidR="00075F45" w:rsidRPr="0084750C" w:rsidRDefault="00075F45" w:rsidP="00075F45">
                      <w:pPr>
                        <w:pStyle w:val="NoSpacing"/>
                        <w:jc w:val="right"/>
                        <w:rPr>
                          <w:rFonts w:cstheme="minorHAnsi"/>
                        </w:rPr>
                      </w:pPr>
                      <w:r w:rsidRPr="0084750C">
                        <w:rPr>
                          <w:rFonts w:cstheme="minorHAnsi"/>
                        </w:rPr>
                        <w:t>EHS Officer: jcore2@uncfsu.edu</w:t>
                      </w:r>
                    </w:p>
                    <w:p w14:paraId="2F16F9D8" w14:textId="77777777" w:rsidR="00815120" w:rsidRDefault="00815120" w:rsidP="00815120">
                      <w:pPr>
                        <w:pStyle w:val="NoSpacing"/>
                        <w:jc w:val="right"/>
                        <w:rPr>
                          <w:rFonts w:ascii="Times New Roman" w:hAnsi="Times New Roman" w:cs="Times New Roman"/>
                        </w:rPr>
                      </w:pPr>
                    </w:p>
                    <w:p w14:paraId="1F7BAA76" w14:textId="77777777" w:rsidR="00815120" w:rsidRPr="00A81779" w:rsidRDefault="00815120" w:rsidP="00815120">
                      <w:pPr>
                        <w:pStyle w:val="NoSpacing"/>
                        <w:jc w:val="right"/>
                        <w:rPr>
                          <w:rFonts w:ascii="Times New Roman" w:hAnsi="Times New Roman" w:cs="Times New Roman"/>
                        </w:rPr>
                      </w:pPr>
                    </w:p>
                  </w:txbxContent>
                </v:textbox>
                <w10:wrap anchorx="margin"/>
              </v:shape>
            </w:pict>
          </mc:Fallback>
        </mc:AlternateContent>
      </w:r>
    </w:p>
    <w:p w14:paraId="7A8263C2" w14:textId="77777777" w:rsidR="007A5502" w:rsidRDefault="007A5502" w:rsidP="00815120">
      <w:pPr>
        <w:jc w:val="center"/>
      </w:pPr>
    </w:p>
    <w:p w14:paraId="7739F72B" w14:textId="77777777" w:rsidR="007A5502" w:rsidRPr="007A5502" w:rsidRDefault="007A5502" w:rsidP="007A5502"/>
    <w:p w14:paraId="05CC29D5" w14:textId="77777777" w:rsidR="007A5502" w:rsidRPr="007A5502" w:rsidRDefault="007A5502" w:rsidP="007A5502"/>
    <w:p w14:paraId="046D7193" w14:textId="77777777" w:rsidR="007A5502" w:rsidRPr="007A5502" w:rsidRDefault="007A5502" w:rsidP="007A5502"/>
    <w:p w14:paraId="75AAD9C8" w14:textId="77777777" w:rsidR="007A5502" w:rsidRPr="007A5502" w:rsidRDefault="007A5502" w:rsidP="007A5502"/>
    <w:p w14:paraId="3671D581" w14:textId="77777777" w:rsidR="007A5502" w:rsidRDefault="007A5502" w:rsidP="007A5502"/>
    <w:p w14:paraId="4818757A" w14:textId="77777777" w:rsidR="00000000" w:rsidRDefault="00000000" w:rsidP="007A5502">
      <w:pPr>
        <w:jc w:val="right"/>
      </w:pPr>
    </w:p>
    <w:p w14:paraId="6D5FAB53" w14:textId="77777777" w:rsidR="00DE1C9F" w:rsidRDefault="00DE1C9F" w:rsidP="007A5502">
      <w:pPr>
        <w:widowControl w:val="0"/>
        <w:autoSpaceDE w:val="0"/>
        <w:autoSpaceDN w:val="0"/>
        <w:spacing w:before="75" w:after="0" w:line="240" w:lineRule="auto"/>
        <w:jc w:val="center"/>
        <w:rPr>
          <w:rFonts w:ascii="Arial" w:eastAsia="Arial" w:hAnsi="Arial" w:cs="Arial"/>
          <w:sz w:val="24"/>
          <w:szCs w:val="24"/>
        </w:rPr>
      </w:pPr>
    </w:p>
    <w:p w14:paraId="0A3C7F79" w14:textId="77777777" w:rsidR="00DE1C9F" w:rsidRDefault="00DE1C9F" w:rsidP="00891D50">
      <w:pPr>
        <w:widowControl w:val="0"/>
        <w:autoSpaceDE w:val="0"/>
        <w:autoSpaceDN w:val="0"/>
        <w:spacing w:before="75" w:after="0" w:line="240" w:lineRule="auto"/>
        <w:rPr>
          <w:rFonts w:ascii="Arial" w:eastAsia="Arial" w:hAnsi="Arial" w:cs="Arial"/>
          <w:sz w:val="24"/>
          <w:szCs w:val="24"/>
        </w:rPr>
      </w:pPr>
    </w:p>
    <w:p w14:paraId="4DF30339"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7ECF795F"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sdt>
      <w:sdtPr>
        <w:rPr>
          <w:rFonts w:asciiTheme="minorHAnsi" w:eastAsiaTheme="minorHAnsi" w:hAnsiTheme="minorHAnsi" w:cstheme="minorBidi"/>
          <w:color w:val="auto"/>
          <w:sz w:val="22"/>
          <w:szCs w:val="22"/>
        </w:rPr>
        <w:id w:val="-1463959728"/>
        <w:docPartObj>
          <w:docPartGallery w:val="Table of Contents"/>
          <w:docPartUnique/>
        </w:docPartObj>
      </w:sdtPr>
      <w:sdtEndPr>
        <w:rPr>
          <w:b/>
          <w:bCs/>
          <w:noProof/>
        </w:rPr>
      </w:sdtEndPr>
      <w:sdtContent>
        <w:p w14:paraId="78701F47" w14:textId="77777777" w:rsidR="008657E2" w:rsidRPr="008657E2" w:rsidRDefault="008657E2">
          <w:pPr>
            <w:pStyle w:val="TOCHeading"/>
            <w:rPr>
              <w:rFonts w:ascii="Avenir LT Std 35 Light" w:hAnsi="Avenir LT Std 35 Light"/>
              <w:b/>
              <w:color w:val="2C6EAA" w:themeColor="accent4" w:themeShade="80"/>
            </w:rPr>
          </w:pPr>
          <w:r w:rsidRPr="008657E2">
            <w:rPr>
              <w:rFonts w:ascii="Avenir LT Std 35 Light" w:hAnsi="Avenir LT Std 35 Light"/>
              <w:b/>
              <w:color w:val="2C6EAA" w:themeColor="accent4" w:themeShade="80"/>
            </w:rPr>
            <w:t>Contents</w:t>
          </w:r>
        </w:p>
        <w:p w14:paraId="006CEB0C" w14:textId="77777777" w:rsidR="007600BC" w:rsidRDefault="008657E2">
          <w:pPr>
            <w:pStyle w:val="TOC1"/>
            <w:tabs>
              <w:tab w:val="right" w:leader="dot" w:pos="8850"/>
            </w:tabs>
            <w:rPr>
              <w:rFonts w:eastAsiaTheme="minorEastAsia"/>
              <w:noProof/>
            </w:rPr>
          </w:pPr>
          <w:r>
            <w:fldChar w:fldCharType="begin"/>
          </w:r>
          <w:r>
            <w:instrText xml:space="preserve"> TOC \o "1-3" \h \z \u </w:instrText>
          </w:r>
          <w:r>
            <w:fldChar w:fldCharType="separate"/>
          </w:r>
          <w:hyperlink w:anchor="_Toc15991690" w:history="1">
            <w:r w:rsidR="007600BC" w:rsidRPr="00564E03">
              <w:rPr>
                <w:rStyle w:val="Hyperlink"/>
                <w:rFonts w:ascii="Avenir LT Std 35 Light" w:eastAsia="Arial" w:hAnsi="Avenir LT Std 35 Light"/>
                <w:b/>
                <w:noProof/>
              </w:rPr>
              <w:t>Scope</w:t>
            </w:r>
            <w:r w:rsidR="007600BC">
              <w:rPr>
                <w:noProof/>
                <w:webHidden/>
              </w:rPr>
              <w:tab/>
            </w:r>
            <w:r w:rsidR="007600BC">
              <w:rPr>
                <w:noProof/>
                <w:webHidden/>
              </w:rPr>
              <w:fldChar w:fldCharType="begin"/>
            </w:r>
            <w:r w:rsidR="007600BC">
              <w:rPr>
                <w:noProof/>
                <w:webHidden/>
              </w:rPr>
              <w:instrText xml:space="preserve"> PAGEREF _Toc15991690 \h </w:instrText>
            </w:r>
            <w:r w:rsidR="007600BC">
              <w:rPr>
                <w:noProof/>
                <w:webHidden/>
              </w:rPr>
            </w:r>
            <w:r w:rsidR="007600BC">
              <w:rPr>
                <w:noProof/>
                <w:webHidden/>
              </w:rPr>
              <w:fldChar w:fldCharType="separate"/>
            </w:r>
            <w:r w:rsidR="00805DBC">
              <w:rPr>
                <w:noProof/>
                <w:webHidden/>
              </w:rPr>
              <w:t>3</w:t>
            </w:r>
            <w:r w:rsidR="007600BC">
              <w:rPr>
                <w:noProof/>
                <w:webHidden/>
              </w:rPr>
              <w:fldChar w:fldCharType="end"/>
            </w:r>
          </w:hyperlink>
        </w:p>
        <w:p w14:paraId="6D81CF66" w14:textId="77777777" w:rsidR="007600BC" w:rsidRDefault="00000000">
          <w:pPr>
            <w:pStyle w:val="TOC1"/>
            <w:tabs>
              <w:tab w:val="right" w:leader="dot" w:pos="8850"/>
            </w:tabs>
            <w:rPr>
              <w:rFonts w:eastAsiaTheme="minorEastAsia"/>
              <w:noProof/>
            </w:rPr>
          </w:pPr>
          <w:hyperlink w:anchor="_Toc15991691" w:history="1">
            <w:r w:rsidR="007600BC" w:rsidRPr="00564E03">
              <w:rPr>
                <w:rStyle w:val="Hyperlink"/>
                <w:rFonts w:ascii="Avenir LT Std 35 Light" w:eastAsia="Arial" w:hAnsi="Avenir LT Std 35 Light" w:cstheme="majorBidi"/>
                <w:b/>
                <w:noProof/>
              </w:rPr>
              <w:t>Responsibilities</w:t>
            </w:r>
            <w:r w:rsidR="007600BC">
              <w:rPr>
                <w:noProof/>
                <w:webHidden/>
              </w:rPr>
              <w:tab/>
            </w:r>
            <w:r w:rsidR="007600BC">
              <w:rPr>
                <w:noProof/>
                <w:webHidden/>
              </w:rPr>
              <w:fldChar w:fldCharType="begin"/>
            </w:r>
            <w:r w:rsidR="007600BC">
              <w:rPr>
                <w:noProof/>
                <w:webHidden/>
              </w:rPr>
              <w:instrText xml:space="preserve"> PAGEREF _Toc15991691 \h </w:instrText>
            </w:r>
            <w:r w:rsidR="007600BC">
              <w:rPr>
                <w:noProof/>
                <w:webHidden/>
              </w:rPr>
            </w:r>
            <w:r w:rsidR="007600BC">
              <w:rPr>
                <w:noProof/>
                <w:webHidden/>
              </w:rPr>
              <w:fldChar w:fldCharType="separate"/>
            </w:r>
            <w:r w:rsidR="00805DBC">
              <w:rPr>
                <w:noProof/>
                <w:webHidden/>
              </w:rPr>
              <w:t>3</w:t>
            </w:r>
            <w:r w:rsidR="007600BC">
              <w:rPr>
                <w:noProof/>
                <w:webHidden/>
              </w:rPr>
              <w:fldChar w:fldCharType="end"/>
            </w:r>
          </w:hyperlink>
        </w:p>
        <w:p w14:paraId="27FE640F" w14:textId="77777777" w:rsidR="007600BC" w:rsidRDefault="00000000">
          <w:pPr>
            <w:pStyle w:val="TOC1"/>
            <w:tabs>
              <w:tab w:val="right" w:leader="dot" w:pos="8850"/>
            </w:tabs>
            <w:rPr>
              <w:rFonts w:eastAsiaTheme="minorEastAsia"/>
              <w:noProof/>
            </w:rPr>
          </w:pPr>
          <w:hyperlink w:anchor="_Toc15991692" w:history="1">
            <w:r w:rsidR="007600BC" w:rsidRPr="00564E03">
              <w:rPr>
                <w:rStyle w:val="Hyperlink"/>
                <w:rFonts w:ascii="Avenir LT Std 35 Light" w:eastAsia="Arial" w:hAnsi="Avenir LT Std 35 Light"/>
                <w:b/>
                <w:noProof/>
              </w:rPr>
              <w:t>Definitions</w:t>
            </w:r>
            <w:r w:rsidR="007600BC">
              <w:rPr>
                <w:noProof/>
                <w:webHidden/>
              </w:rPr>
              <w:tab/>
            </w:r>
            <w:r w:rsidR="007600BC">
              <w:rPr>
                <w:noProof/>
                <w:webHidden/>
              </w:rPr>
              <w:fldChar w:fldCharType="begin"/>
            </w:r>
            <w:r w:rsidR="007600BC">
              <w:rPr>
                <w:noProof/>
                <w:webHidden/>
              </w:rPr>
              <w:instrText xml:space="preserve"> PAGEREF _Toc15991692 \h </w:instrText>
            </w:r>
            <w:r w:rsidR="007600BC">
              <w:rPr>
                <w:noProof/>
                <w:webHidden/>
              </w:rPr>
            </w:r>
            <w:r w:rsidR="007600BC">
              <w:rPr>
                <w:noProof/>
                <w:webHidden/>
              </w:rPr>
              <w:fldChar w:fldCharType="separate"/>
            </w:r>
            <w:r w:rsidR="00805DBC">
              <w:rPr>
                <w:noProof/>
                <w:webHidden/>
              </w:rPr>
              <w:t>4</w:t>
            </w:r>
            <w:r w:rsidR="007600BC">
              <w:rPr>
                <w:noProof/>
                <w:webHidden/>
              </w:rPr>
              <w:fldChar w:fldCharType="end"/>
            </w:r>
          </w:hyperlink>
        </w:p>
        <w:p w14:paraId="655156F5" w14:textId="77777777" w:rsidR="007600BC" w:rsidRDefault="00000000">
          <w:pPr>
            <w:pStyle w:val="TOC1"/>
            <w:tabs>
              <w:tab w:val="right" w:leader="dot" w:pos="8850"/>
            </w:tabs>
            <w:rPr>
              <w:rFonts w:eastAsiaTheme="minorEastAsia"/>
              <w:noProof/>
            </w:rPr>
          </w:pPr>
          <w:hyperlink w:anchor="_Toc15991693" w:history="1">
            <w:r w:rsidR="007600BC" w:rsidRPr="00564E03">
              <w:rPr>
                <w:rStyle w:val="Hyperlink"/>
                <w:rFonts w:ascii="Avenir LT Std 35 Light" w:eastAsia="Arial" w:hAnsi="Avenir LT Std 35 Light"/>
                <w:b/>
                <w:noProof/>
              </w:rPr>
              <w:t>General Information</w:t>
            </w:r>
            <w:r w:rsidR="007600BC">
              <w:rPr>
                <w:noProof/>
                <w:webHidden/>
              </w:rPr>
              <w:tab/>
            </w:r>
            <w:r w:rsidR="007600BC">
              <w:rPr>
                <w:noProof/>
                <w:webHidden/>
              </w:rPr>
              <w:fldChar w:fldCharType="begin"/>
            </w:r>
            <w:r w:rsidR="007600BC">
              <w:rPr>
                <w:noProof/>
                <w:webHidden/>
              </w:rPr>
              <w:instrText xml:space="preserve"> PAGEREF _Toc15991693 \h </w:instrText>
            </w:r>
            <w:r w:rsidR="007600BC">
              <w:rPr>
                <w:noProof/>
                <w:webHidden/>
              </w:rPr>
            </w:r>
            <w:r w:rsidR="007600BC">
              <w:rPr>
                <w:noProof/>
                <w:webHidden/>
              </w:rPr>
              <w:fldChar w:fldCharType="separate"/>
            </w:r>
            <w:r w:rsidR="00805DBC">
              <w:rPr>
                <w:noProof/>
                <w:webHidden/>
              </w:rPr>
              <w:t>5</w:t>
            </w:r>
            <w:r w:rsidR="007600BC">
              <w:rPr>
                <w:noProof/>
                <w:webHidden/>
              </w:rPr>
              <w:fldChar w:fldCharType="end"/>
            </w:r>
          </w:hyperlink>
        </w:p>
        <w:p w14:paraId="7C81E817" w14:textId="77777777" w:rsidR="007600BC" w:rsidRDefault="00000000">
          <w:pPr>
            <w:pStyle w:val="TOC1"/>
            <w:tabs>
              <w:tab w:val="right" w:leader="dot" w:pos="8850"/>
            </w:tabs>
            <w:rPr>
              <w:rFonts w:eastAsiaTheme="minorEastAsia"/>
              <w:noProof/>
            </w:rPr>
          </w:pPr>
          <w:hyperlink w:anchor="_Toc15991694" w:history="1">
            <w:r w:rsidR="007600BC" w:rsidRPr="00564E03">
              <w:rPr>
                <w:rStyle w:val="Hyperlink"/>
                <w:rFonts w:ascii="Avenir LT Std 35 Light" w:eastAsia="Arial" w:hAnsi="Avenir LT Std 35 Light"/>
                <w:b/>
                <w:noProof/>
              </w:rPr>
              <w:t>Abatement Projects</w:t>
            </w:r>
            <w:r w:rsidR="007600BC">
              <w:rPr>
                <w:noProof/>
                <w:webHidden/>
              </w:rPr>
              <w:tab/>
            </w:r>
            <w:r w:rsidR="007600BC">
              <w:rPr>
                <w:noProof/>
                <w:webHidden/>
              </w:rPr>
              <w:fldChar w:fldCharType="begin"/>
            </w:r>
            <w:r w:rsidR="007600BC">
              <w:rPr>
                <w:noProof/>
                <w:webHidden/>
              </w:rPr>
              <w:instrText xml:space="preserve"> PAGEREF _Toc15991694 \h </w:instrText>
            </w:r>
            <w:r w:rsidR="007600BC">
              <w:rPr>
                <w:noProof/>
                <w:webHidden/>
              </w:rPr>
            </w:r>
            <w:r w:rsidR="007600BC">
              <w:rPr>
                <w:noProof/>
                <w:webHidden/>
              </w:rPr>
              <w:fldChar w:fldCharType="separate"/>
            </w:r>
            <w:r w:rsidR="00805DBC">
              <w:rPr>
                <w:noProof/>
                <w:webHidden/>
              </w:rPr>
              <w:t>6</w:t>
            </w:r>
            <w:r w:rsidR="007600BC">
              <w:rPr>
                <w:noProof/>
                <w:webHidden/>
              </w:rPr>
              <w:fldChar w:fldCharType="end"/>
            </w:r>
          </w:hyperlink>
        </w:p>
        <w:p w14:paraId="1EB1BA8F" w14:textId="77777777" w:rsidR="007600BC" w:rsidRDefault="00000000">
          <w:pPr>
            <w:pStyle w:val="TOC1"/>
            <w:tabs>
              <w:tab w:val="right" w:leader="dot" w:pos="8850"/>
            </w:tabs>
            <w:rPr>
              <w:rFonts w:eastAsiaTheme="minorEastAsia"/>
              <w:noProof/>
            </w:rPr>
          </w:pPr>
          <w:hyperlink w:anchor="_Toc15991695" w:history="1">
            <w:r w:rsidR="007600BC" w:rsidRPr="00564E03">
              <w:rPr>
                <w:rStyle w:val="Hyperlink"/>
                <w:rFonts w:ascii="Avenir LT Std 35 Light" w:eastAsia="Arial" w:hAnsi="Avenir LT Std 35 Light"/>
                <w:b/>
                <w:noProof/>
              </w:rPr>
              <w:t>References</w:t>
            </w:r>
            <w:r w:rsidR="007600BC">
              <w:rPr>
                <w:noProof/>
                <w:webHidden/>
              </w:rPr>
              <w:tab/>
            </w:r>
            <w:r w:rsidR="007600BC">
              <w:rPr>
                <w:noProof/>
                <w:webHidden/>
              </w:rPr>
              <w:fldChar w:fldCharType="begin"/>
            </w:r>
            <w:r w:rsidR="007600BC">
              <w:rPr>
                <w:noProof/>
                <w:webHidden/>
              </w:rPr>
              <w:instrText xml:space="preserve"> PAGEREF _Toc15991695 \h </w:instrText>
            </w:r>
            <w:r w:rsidR="007600BC">
              <w:rPr>
                <w:noProof/>
                <w:webHidden/>
              </w:rPr>
            </w:r>
            <w:r w:rsidR="007600BC">
              <w:rPr>
                <w:noProof/>
                <w:webHidden/>
              </w:rPr>
              <w:fldChar w:fldCharType="separate"/>
            </w:r>
            <w:r w:rsidR="00805DBC">
              <w:rPr>
                <w:noProof/>
                <w:webHidden/>
              </w:rPr>
              <w:t>7</w:t>
            </w:r>
            <w:r w:rsidR="007600BC">
              <w:rPr>
                <w:noProof/>
                <w:webHidden/>
              </w:rPr>
              <w:fldChar w:fldCharType="end"/>
            </w:r>
          </w:hyperlink>
        </w:p>
        <w:p w14:paraId="234ED1B3" w14:textId="77777777" w:rsidR="008657E2" w:rsidRDefault="008657E2">
          <w:r>
            <w:rPr>
              <w:b/>
              <w:bCs/>
              <w:noProof/>
            </w:rPr>
            <w:fldChar w:fldCharType="end"/>
          </w:r>
        </w:p>
      </w:sdtContent>
    </w:sdt>
    <w:p w14:paraId="21CF7A06"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2F890249" w14:textId="77777777" w:rsidR="007600BC" w:rsidRDefault="007600BC" w:rsidP="00891D50">
      <w:pPr>
        <w:widowControl w:val="0"/>
        <w:autoSpaceDE w:val="0"/>
        <w:autoSpaceDN w:val="0"/>
        <w:spacing w:before="75" w:after="0" w:line="240" w:lineRule="auto"/>
        <w:rPr>
          <w:rFonts w:ascii="Arial" w:eastAsia="Arial" w:hAnsi="Arial" w:cs="Arial"/>
          <w:sz w:val="24"/>
          <w:szCs w:val="24"/>
        </w:rPr>
      </w:pPr>
    </w:p>
    <w:p w14:paraId="362976A6" w14:textId="77777777" w:rsidR="007600BC" w:rsidRDefault="007600BC" w:rsidP="00891D50">
      <w:pPr>
        <w:widowControl w:val="0"/>
        <w:autoSpaceDE w:val="0"/>
        <w:autoSpaceDN w:val="0"/>
        <w:spacing w:before="75" w:after="0" w:line="240" w:lineRule="auto"/>
        <w:rPr>
          <w:rFonts w:ascii="Arial" w:eastAsia="Arial" w:hAnsi="Arial" w:cs="Arial"/>
          <w:sz w:val="24"/>
          <w:szCs w:val="24"/>
        </w:rPr>
      </w:pPr>
    </w:p>
    <w:p w14:paraId="6FB986C2" w14:textId="77777777" w:rsidR="007600BC" w:rsidRDefault="007600BC" w:rsidP="00891D50">
      <w:pPr>
        <w:widowControl w:val="0"/>
        <w:autoSpaceDE w:val="0"/>
        <w:autoSpaceDN w:val="0"/>
        <w:spacing w:before="75" w:after="0" w:line="240" w:lineRule="auto"/>
        <w:rPr>
          <w:rFonts w:ascii="Arial" w:eastAsia="Arial" w:hAnsi="Arial" w:cs="Arial"/>
          <w:sz w:val="24"/>
          <w:szCs w:val="24"/>
        </w:rPr>
      </w:pPr>
    </w:p>
    <w:p w14:paraId="3B73B31E" w14:textId="77777777" w:rsidR="007600BC" w:rsidRDefault="007600BC" w:rsidP="00891D50">
      <w:pPr>
        <w:widowControl w:val="0"/>
        <w:autoSpaceDE w:val="0"/>
        <w:autoSpaceDN w:val="0"/>
        <w:spacing w:before="75" w:after="0" w:line="240" w:lineRule="auto"/>
        <w:rPr>
          <w:rFonts w:ascii="Arial" w:eastAsia="Arial" w:hAnsi="Arial" w:cs="Arial"/>
          <w:sz w:val="24"/>
          <w:szCs w:val="24"/>
        </w:rPr>
      </w:pPr>
    </w:p>
    <w:p w14:paraId="60AB5C70" w14:textId="77777777" w:rsidR="007600BC" w:rsidRDefault="007600BC" w:rsidP="00891D50">
      <w:pPr>
        <w:widowControl w:val="0"/>
        <w:autoSpaceDE w:val="0"/>
        <w:autoSpaceDN w:val="0"/>
        <w:spacing w:before="75" w:after="0" w:line="240" w:lineRule="auto"/>
        <w:rPr>
          <w:rFonts w:ascii="Arial" w:eastAsia="Arial" w:hAnsi="Arial" w:cs="Arial"/>
          <w:sz w:val="24"/>
          <w:szCs w:val="24"/>
        </w:rPr>
      </w:pPr>
    </w:p>
    <w:p w14:paraId="29062D06"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6CFA0E14"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4FFAF95F"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6A3D7EC3"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5434E318"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0BF8EAE9"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6758A24B"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4E56F32F" w14:textId="3F4E4655" w:rsidR="00AF1FFC" w:rsidRDefault="0026736A" w:rsidP="0026736A">
      <w:pPr>
        <w:widowControl w:val="0"/>
        <w:tabs>
          <w:tab w:val="left" w:pos="7110"/>
        </w:tabs>
        <w:autoSpaceDE w:val="0"/>
        <w:autoSpaceDN w:val="0"/>
        <w:spacing w:before="75" w:after="0" w:line="240" w:lineRule="auto"/>
        <w:rPr>
          <w:rFonts w:ascii="Arial" w:eastAsia="Arial" w:hAnsi="Arial" w:cs="Arial"/>
          <w:sz w:val="24"/>
          <w:szCs w:val="24"/>
        </w:rPr>
      </w:pPr>
      <w:r>
        <w:rPr>
          <w:rFonts w:ascii="Arial" w:eastAsia="Arial" w:hAnsi="Arial" w:cs="Arial"/>
          <w:sz w:val="24"/>
          <w:szCs w:val="24"/>
        </w:rPr>
        <w:tab/>
      </w:r>
    </w:p>
    <w:p w14:paraId="78BC270A" w14:textId="77777777" w:rsidR="00AF1FFC" w:rsidRDefault="00AF1FFC" w:rsidP="00D75EF1">
      <w:pPr>
        <w:widowControl w:val="0"/>
        <w:autoSpaceDE w:val="0"/>
        <w:autoSpaceDN w:val="0"/>
        <w:spacing w:before="75" w:after="0" w:line="240" w:lineRule="auto"/>
        <w:jc w:val="center"/>
        <w:rPr>
          <w:rFonts w:ascii="Arial" w:eastAsia="Arial" w:hAnsi="Arial" w:cs="Arial"/>
          <w:sz w:val="24"/>
          <w:szCs w:val="24"/>
        </w:rPr>
      </w:pPr>
    </w:p>
    <w:p w14:paraId="6532AA15"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63B3E6C8"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07A969DD"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094F09A6"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3831C7EC"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68CF7F6D"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7B585881"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074839E3" w14:textId="77777777" w:rsidR="007600BC" w:rsidRDefault="007600BC" w:rsidP="00891D50">
      <w:pPr>
        <w:widowControl w:val="0"/>
        <w:autoSpaceDE w:val="0"/>
        <w:autoSpaceDN w:val="0"/>
        <w:spacing w:before="75" w:after="0" w:line="240" w:lineRule="auto"/>
        <w:rPr>
          <w:rFonts w:ascii="Arial" w:eastAsia="Arial" w:hAnsi="Arial" w:cs="Arial"/>
          <w:sz w:val="24"/>
          <w:szCs w:val="24"/>
        </w:rPr>
      </w:pPr>
    </w:p>
    <w:p w14:paraId="78E17807" w14:textId="77777777" w:rsidR="007600BC" w:rsidRDefault="007600BC" w:rsidP="00891D50">
      <w:pPr>
        <w:widowControl w:val="0"/>
        <w:autoSpaceDE w:val="0"/>
        <w:autoSpaceDN w:val="0"/>
        <w:spacing w:before="75" w:after="0" w:line="240" w:lineRule="auto"/>
        <w:rPr>
          <w:rFonts w:ascii="Arial" w:eastAsia="Arial" w:hAnsi="Arial" w:cs="Arial"/>
          <w:sz w:val="24"/>
          <w:szCs w:val="24"/>
        </w:rPr>
      </w:pPr>
    </w:p>
    <w:p w14:paraId="7CC69814"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69C53B10" w14:textId="77777777" w:rsidR="00AF1FFC" w:rsidRDefault="00AF1FFC" w:rsidP="00891D50">
      <w:pPr>
        <w:widowControl w:val="0"/>
        <w:autoSpaceDE w:val="0"/>
        <w:autoSpaceDN w:val="0"/>
        <w:spacing w:before="75" w:after="0" w:line="240" w:lineRule="auto"/>
        <w:rPr>
          <w:rFonts w:ascii="Arial" w:eastAsia="Arial" w:hAnsi="Arial" w:cs="Arial"/>
          <w:sz w:val="24"/>
          <w:szCs w:val="24"/>
        </w:rPr>
      </w:pPr>
    </w:p>
    <w:p w14:paraId="4E77C222" w14:textId="77777777" w:rsidR="00AF1FFC" w:rsidRPr="00AF1FFC" w:rsidRDefault="00AF1FFC" w:rsidP="00AF1FFC">
      <w:pPr>
        <w:widowControl w:val="0"/>
        <w:autoSpaceDE w:val="0"/>
        <w:autoSpaceDN w:val="0"/>
        <w:spacing w:before="75" w:after="0" w:line="240" w:lineRule="auto"/>
        <w:rPr>
          <w:rFonts w:ascii="Avenir LT Std 35 Light" w:eastAsia="Arial" w:hAnsi="Avenir LT Std 35 Light" w:cs="Arial"/>
          <w:sz w:val="24"/>
          <w:szCs w:val="24"/>
        </w:rPr>
      </w:pPr>
    </w:p>
    <w:p w14:paraId="635F6CB7" w14:textId="77777777" w:rsidR="00AF1FFC" w:rsidRPr="00AF1FFC" w:rsidRDefault="00AF1FFC" w:rsidP="00CF6229">
      <w:pPr>
        <w:widowControl w:val="0"/>
        <w:autoSpaceDE w:val="0"/>
        <w:autoSpaceDN w:val="0"/>
        <w:spacing w:before="75" w:after="0" w:line="240" w:lineRule="auto"/>
        <w:jc w:val="both"/>
        <w:rPr>
          <w:rFonts w:ascii="Avenir LT Std 35 Light" w:eastAsia="Arial" w:hAnsi="Avenir LT Std 35 Light" w:cs="Arial"/>
          <w:sz w:val="24"/>
          <w:szCs w:val="24"/>
        </w:rPr>
      </w:pPr>
      <w:r w:rsidRPr="00AF1FFC">
        <w:rPr>
          <w:rFonts w:ascii="Avenir LT Std 35 Light" w:eastAsia="Arial" w:hAnsi="Avenir LT Std 35 Light" w:cs="Avenir LT Std 35 Light"/>
          <w:sz w:val="24"/>
          <w:szCs w:val="24"/>
        </w:rPr>
        <w:lastRenderedPageBreak/>
        <w:t>﻿</w:t>
      </w:r>
      <w:r w:rsidR="00227DE6" w:rsidRPr="00075F45">
        <w:rPr>
          <w:rStyle w:val="Heading1Char"/>
          <w:rFonts w:ascii="Avenir LT Std 35 Light" w:hAnsi="Avenir LT Std 35 Light" w:cs="Times New Roman"/>
          <w:b/>
          <w:sz w:val="28"/>
          <w:szCs w:val="28"/>
        </w:rPr>
        <w:t>Introduction</w:t>
      </w:r>
    </w:p>
    <w:p w14:paraId="5EDA8491" w14:textId="52F3900A" w:rsidR="00AF1FFC" w:rsidRPr="00AF1FFC" w:rsidRDefault="00075F45" w:rsidP="00CF6229">
      <w:pPr>
        <w:widowControl w:val="0"/>
        <w:autoSpaceDE w:val="0"/>
        <w:autoSpaceDN w:val="0"/>
        <w:spacing w:before="75" w:after="0" w:line="240" w:lineRule="auto"/>
        <w:jc w:val="both"/>
        <w:rPr>
          <w:rFonts w:ascii="Avenir LT Std 35 Light" w:eastAsia="Arial" w:hAnsi="Avenir LT Std 35 Light" w:cs="Arial"/>
          <w:sz w:val="24"/>
          <w:szCs w:val="24"/>
        </w:rPr>
      </w:pPr>
      <w:r w:rsidRPr="00075F45">
        <w:rPr>
          <w:rFonts w:ascii="Avenir LT Std 35 Light" w:eastAsia="Arial" w:hAnsi="Avenir LT Std 35 Light" w:cs="Arial"/>
          <w:sz w:val="24"/>
          <w:szCs w:val="24"/>
        </w:rPr>
        <w:t>Fayetteville State University</w:t>
      </w:r>
      <w:r>
        <w:rPr>
          <w:rFonts w:ascii="Avenir LT Std 35 Light" w:eastAsia="Arial" w:hAnsi="Avenir LT Std 35 Light" w:cs="Arial"/>
          <w:sz w:val="24"/>
          <w:szCs w:val="24"/>
        </w:rPr>
        <w:t>’s</w:t>
      </w:r>
      <w:r w:rsidR="00AF1FFC" w:rsidRPr="00AF1FFC">
        <w:rPr>
          <w:rFonts w:ascii="Avenir LT Std 35 Light" w:eastAsia="Arial" w:hAnsi="Avenir LT Std 35 Light" w:cs="Arial"/>
          <w:sz w:val="24"/>
          <w:szCs w:val="24"/>
        </w:rPr>
        <w:t xml:space="preserve"> Environmental Health and Safety </w:t>
      </w:r>
      <w:r w:rsidR="00AF1FFC">
        <w:rPr>
          <w:rFonts w:ascii="Avenir LT Std 35 Light" w:eastAsia="Arial" w:hAnsi="Avenir LT Std 35 Light" w:cs="Arial"/>
          <w:sz w:val="24"/>
          <w:szCs w:val="24"/>
        </w:rPr>
        <w:t>Office (</w:t>
      </w:r>
      <w:r w:rsidR="00AF1FFC" w:rsidRPr="00AF1FFC">
        <w:rPr>
          <w:rFonts w:ascii="Avenir LT Std 35 Light" w:eastAsia="Arial" w:hAnsi="Avenir LT Std 35 Light" w:cs="Arial"/>
          <w:sz w:val="24"/>
          <w:szCs w:val="24"/>
        </w:rPr>
        <w:t xml:space="preserve">EHS) has developed this Program to identify practices and procedures for the management of asbestos-containing materials (ACM) on all University </w:t>
      </w:r>
      <w:r w:rsidR="00AF1FFC">
        <w:rPr>
          <w:rFonts w:ascii="Avenir LT Std 35 Light" w:eastAsia="Arial" w:hAnsi="Avenir LT Std 35 Light" w:cs="Arial"/>
          <w:sz w:val="24"/>
          <w:szCs w:val="24"/>
        </w:rPr>
        <w:t xml:space="preserve">buildings </w:t>
      </w:r>
      <w:r w:rsidR="00AF1FFC" w:rsidRPr="00AF1FFC">
        <w:rPr>
          <w:rFonts w:ascii="Avenir LT Std 35 Light" w:eastAsia="Arial" w:hAnsi="Avenir LT Std 35 Light" w:cs="Arial"/>
          <w:sz w:val="24"/>
          <w:szCs w:val="24"/>
        </w:rPr>
        <w:t xml:space="preserve">in accordance with </w:t>
      </w:r>
      <w:hyperlink r:id="rId10" w:history="1">
        <w:r w:rsidR="00AF1FFC" w:rsidRPr="00AF1FFC">
          <w:rPr>
            <w:rStyle w:val="Hyperlink"/>
            <w:rFonts w:ascii="Avenir LT Std 35 Light" w:eastAsia="Arial" w:hAnsi="Avenir LT Std 35 Light" w:cs="Arial"/>
            <w:sz w:val="24"/>
            <w:szCs w:val="24"/>
          </w:rPr>
          <w:t>OSHA 29 CFR 1926.1101</w:t>
        </w:r>
      </w:hyperlink>
      <w:r w:rsidR="00AF1FFC" w:rsidRPr="00AF1FFC">
        <w:rPr>
          <w:rFonts w:ascii="Avenir LT Std 35 Light" w:eastAsia="Arial" w:hAnsi="Avenir LT Std 35 Light" w:cs="Arial"/>
          <w:sz w:val="24"/>
          <w:szCs w:val="24"/>
        </w:rPr>
        <w:t xml:space="preserve"> and </w:t>
      </w:r>
      <w:hyperlink r:id="rId11" w:history="1">
        <w:r w:rsidR="00AF1FFC" w:rsidRPr="00AF1FFC">
          <w:rPr>
            <w:rStyle w:val="Hyperlink"/>
            <w:rFonts w:ascii="Avenir LT Std 35 Light" w:eastAsia="Arial" w:hAnsi="Avenir LT Std 35 Light" w:cs="Arial"/>
            <w:sz w:val="24"/>
            <w:szCs w:val="24"/>
          </w:rPr>
          <w:t>1910.1001</w:t>
        </w:r>
      </w:hyperlink>
      <w:r w:rsidR="00AF1FFC" w:rsidRPr="00AF1FFC">
        <w:rPr>
          <w:rFonts w:ascii="Avenir LT Std 35 Light" w:eastAsia="Arial" w:hAnsi="Avenir LT Std 35 Light" w:cs="Arial"/>
          <w:sz w:val="24"/>
          <w:szCs w:val="24"/>
        </w:rPr>
        <w:t>.</w:t>
      </w:r>
    </w:p>
    <w:p w14:paraId="001C9196" w14:textId="77777777" w:rsidR="00AF1FFC" w:rsidRPr="00075F45" w:rsidRDefault="00AF1FFC" w:rsidP="00CF6229">
      <w:pPr>
        <w:pStyle w:val="Heading1"/>
        <w:jc w:val="both"/>
        <w:rPr>
          <w:rFonts w:ascii="Avenir LT Std 35 Light" w:eastAsia="Arial" w:hAnsi="Avenir LT Std 35 Light"/>
          <w:b/>
          <w:sz w:val="28"/>
          <w:szCs w:val="28"/>
        </w:rPr>
      </w:pPr>
      <w:bookmarkStart w:id="4" w:name="_Toc15991690"/>
      <w:r w:rsidRPr="00075F45">
        <w:rPr>
          <w:rFonts w:ascii="Avenir LT Std 35 Light" w:eastAsia="Arial" w:hAnsi="Avenir LT Std 35 Light"/>
          <w:b/>
          <w:sz w:val="28"/>
          <w:szCs w:val="28"/>
        </w:rPr>
        <w:t>S</w:t>
      </w:r>
      <w:r w:rsidR="00227DE6" w:rsidRPr="00075F45">
        <w:rPr>
          <w:rFonts w:ascii="Avenir LT Std 35 Light" w:eastAsia="Arial" w:hAnsi="Avenir LT Std 35 Light"/>
          <w:b/>
          <w:sz w:val="28"/>
          <w:szCs w:val="28"/>
        </w:rPr>
        <w:t>cope</w:t>
      </w:r>
      <w:bookmarkEnd w:id="4"/>
    </w:p>
    <w:p w14:paraId="6309D1FA" w14:textId="77777777" w:rsidR="00AF1FFC" w:rsidRDefault="00AF1FFC" w:rsidP="00CF6229">
      <w:pPr>
        <w:widowControl w:val="0"/>
        <w:autoSpaceDE w:val="0"/>
        <w:autoSpaceDN w:val="0"/>
        <w:spacing w:before="75" w:after="0" w:line="240" w:lineRule="auto"/>
        <w:jc w:val="both"/>
        <w:rPr>
          <w:rFonts w:ascii="Arial" w:eastAsia="Arial" w:hAnsi="Arial" w:cs="Arial"/>
          <w:sz w:val="24"/>
          <w:szCs w:val="24"/>
        </w:rPr>
      </w:pPr>
      <w:r w:rsidRPr="00AF1FFC">
        <w:rPr>
          <w:rFonts w:ascii="Avenir LT Std 35 Light" w:eastAsia="Arial" w:hAnsi="Avenir LT Std 35 Light" w:cs="Arial"/>
          <w:sz w:val="24"/>
          <w:szCs w:val="24"/>
        </w:rPr>
        <w:t>This Program covers all work activities that have the potential to disturb asbestos-containing materials. Those activities include routine maintenance and operation activities; renovations or demolition; new construction-related activities; information technology services; electronic security services; and abatement activities for damaged asbestos-containing materials</w:t>
      </w:r>
      <w:r>
        <w:rPr>
          <w:rFonts w:ascii="Avenir LT Std 35 Light" w:eastAsia="Arial" w:hAnsi="Avenir LT Std 35 Light" w:cs="Arial"/>
          <w:sz w:val="24"/>
          <w:szCs w:val="24"/>
        </w:rPr>
        <w:t xml:space="preserve"> (ACM)</w:t>
      </w:r>
      <w:r w:rsidRPr="00AF1FFC">
        <w:rPr>
          <w:rFonts w:ascii="Avenir LT Std 35 Light" w:eastAsia="Arial" w:hAnsi="Avenir LT Std 35 Light" w:cs="Arial"/>
          <w:sz w:val="24"/>
          <w:szCs w:val="24"/>
        </w:rPr>
        <w:t xml:space="preserve"> or for other activities in which contact with ACM may occur</w:t>
      </w:r>
      <w:r w:rsidRPr="00AF1FFC">
        <w:rPr>
          <w:rFonts w:ascii="Arial" w:eastAsia="Arial" w:hAnsi="Arial" w:cs="Arial"/>
          <w:sz w:val="24"/>
          <w:szCs w:val="24"/>
        </w:rPr>
        <w:t xml:space="preserve">.  </w:t>
      </w:r>
    </w:p>
    <w:p w14:paraId="0AC93D4A" w14:textId="77777777" w:rsidR="00AF1FFC" w:rsidRPr="00075F45" w:rsidRDefault="00227DE6" w:rsidP="00CF6229">
      <w:pPr>
        <w:keepNext/>
        <w:keepLines/>
        <w:spacing w:before="240" w:after="0"/>
        <w:jc w:val="both"/>
        <w:outlineLvl w:val="0"/>
        <w:rPr>
          <w:rFonts w:ascii="Avenir LT Std 35 Light" w:eastAsia="Arial" w:hAnsi="Avenir LT Std 35 Light" w:cstheme="majorBidi"/>
          <w:b/>
          <w:color w:val="225787" w:themeColor="accent1" w:themeShade="BF"/>
          <w:sz w:val="28"/>
          <w:szCs w:val="28"/>
        </w:rPr>
      </w:pPr>
      <w:bookmarkStart w:id="5" w:name="_Toc15991691"/>
      <w:r w:rsidRPr="00075F45">
        <w:rPr>
          <w:rFonts w:ascii="Avenir LT Std 35 Light" w:eastAsia="Arial" w:hAnsi="Avenir LT Std 35 Light" w:cstheme="majorBidi"/>
          <w:b/>
          <w:color w:val="225787" w:themeColor="accent1" w:themeShade="BF"/>
          <w:sz w:val="28"/>
          <w:szCs w:val="28"/>
        </w:rPr>
        <w:t>Responsibilities</w:t>
      </w:r>
      <w:bookmarkEnd w:id="5"/>
      <w:r w:rsidRPr="00075F45">
        <w:rPr>
          <w:rFonts w:ascii="Avenir LT Std 35 Light" w:eastAsia="Arial" w:hAnsi="Avenir LT Std 35 Light" w:cstheme="majorBidi"/>
          <w:b/>
          <w:color w:val="225787" w:themeColor="accent1" w:themeShade="BF"/>
          <w:sz w:val="28"/>
          <w:szCs w:val="28"/>
        </w:rPr>
        <w:t xml:space="preserve"> </w:t>
      </w:r>
    </w:p>
    <w:p w14:paraId="6540FD19" w14:textId="77777777" w:rsidR="00AF1FFC" w:rsidRPr="00AF1FFC" w:rsidRDefault="00AF1FFC" w:rsidP="00CF6229">
      <w:pPr>
        <w:widowControl w:val="0"/>
        <w:autoSpaceDE w:val="0"/>
        <w:autoSpaceDN w:val="0"/>
        <w:spacing w:before="75" w:after="0" w:line="240" w:lineRule="auto"/>
        <w:jc w:val="both"/>
        <w:rPr>
          <w:rFonts w:ascii="Avenir LT Std 35 Light" w:eastAsia="Arial" w:hAnsi="Avenir LT Std 35 Light" w:cs="Arial"/>
          <w:b/>
          <w:sz w:val="24"/>
          <w:szCs w:val="24"/>
          <w:u w:val="single"/>
        </w:rPr>
      </w:pPr>
      <w:r w:rsidRPr="00AF1FFC">
        <w:rPr>
          <w:rFonts w:ascii="Avenir LT Std 35 Light" w:eastAsia="Arial" w:hAnsi="Avenir LT Std 35 Light" w:cs="Arial"/>
          <w:b/>
          <w:sz w:val="24"/>
          <w:szCs w:val="24"/>
          <w:u w:val="single"/>
        </w:rPr>
        <w:t>Office of Environmental Health and Safety</w:t>
      </w:r>
    </w:p>
    <w:p w14:paraId="093A9149" w14:textId="77777777" w:rsidR="00AF1FFC" w:rsidRPr="00AF1FFC" w:rsidRDefault="00AF1FFC" w:rsidP="00CF6229">
      <w:pPr>
        <w:widowControl w:val="0"/>
        <w:autoSpaceDE w:val="0"/>
        <w:autoSpaceDN w:val="0"/>
        <w:spacing w:before="75" w:after="0" w:line="240" w:lineRule="auto"/>
        <w:jc w:val="both"/>
        <w:rPr>
          <w:rFonts w:ascii="Arial" w:eastAsia="Arial" w:hAnsi="Arial" w:cs="Arial"/>
          <w:sz w:val="24"/>
          <w:szCs w:val="24"/>
        </w:rPr>
      </w:pPr>
    </w:p>
    <w:p w14:paraId="26E451E5" w14:textId="77777777" w:rsidR="00AF1FFC" w:rsidRPr="008E340D" w:rsidRDefault="00AF1FFC" w:rsidP="009E28E0">
      <w:pPr>
        <w:pStyle w:val="ListParagraph"/>
        <w:widowControl w:val="0"/>
        <w:numPr>
          <w:ilvl w:val="0"/>
          <w:numId w:val="1"/>
        </w:numPr>
        <w:autoSpaceDE w:val="0"/>
        <w:autoSpaceDN w:val="0"/>
        <w:spacing w:before="75" w:after="0" w:line="240" w:lineRule="auto"/>
        <w:jc w:val="both"/>
        <w:rPr>
          <w:rFonts w:ascii="Avenir LT Std 35 Light" w:eastAsia="Arial" w:hAnsi="Avenir LT Std 35 Light" w:cs="Arial"/>
          <w:sz w:val="24"/>
          <w:szCs w:val="24"/>
        </w:rPr>
      </w:pPr>
      <w:r w:rsidRPr="00AF1FFC">
        <w:rPr>
          <w:rFonts w:ascii="Avenir LT Std 35 Light" w:eastAsia="Arial" w:hAnsi="Avenir LT Std 35 Light" w:cs="Arial"/>
          <w:sz w:val="24"/>
          <w:szCs w:val="24"/>
        </w:rPr>
        <w:t>Developing and maintaining the Asbestos Management Program;</w:t>
      </w:r>
    </w:p>
    <w:p w14:paraId="202696C2" w14:textId="77777777" w:rsidR="00AF1FFC" w:rsidRPr="008E340D" w:rsidRDefault="00AF1FFC" w:rsidP="009E28E0">
      <w:pPr>
        <w:pStyle w:val="ListParagraph"/>
        <w:widowControl w:val="0"/>
        <w:numPr>
          <w:ilvl w:val="0"/>
          <w:numId w:val="1"/>
        </w:numPr>
        <w:autoSpaceDE w:val="0"/>
        <w:autoSpaceDN w:val="0"/>
        <w:spacing w:before="75" w:after="0" w:line="240" w:lineRule="auto"/>
        <w:jc w:val="both"/>
        <w:rPr>
          <w:rFonts w:ascii="Avenir LT Std 35 Light" w:eastAsia="Arial" w:hAnsi="Avenir LT Std 35 Light" w:cs="Arial"/>
          <w:sz w:val="24"/>
          <w:szCs w:val="24"/>
        </w:rPr>
      </w:pPr>
      <w:r w:rsidRPr="00AF1FFC">
        <w:rPr>
          <w:rFonts w:ascii="Avenir LT Std 35 Light" w:eastAsia="Arial" w:hAnsi="Avenir LT Std 35 Light" w:cs="Arial"/>
          <w:sz w:val="24"/>
          <w:szCs w:val="24"/>
        </w:rPr>
        <w:t xml:space="preserve">Conducting field inspections of renovation and demolition projects to </w:t>
      </w:r>
      <w:r w:rsidR="006678C6">
        <w:rPr>
          <w:rFonts w:ascii="Avenir LT Std 35 Light" w:eastAsia="Arial" w:hAnsi="Avenir LT Std 35 Light" w:cs="Arial"/>
          <w:sz w:val="24"/>
          <w:szCs w:val="24"/>
        </w:rPr>
        <w:t>assist in the identification of</w:t>
      </w:r>
      <w:r w:rsidRPr="00AF1FFC">
        <w:rPr>
          <w:rFonts w:ascii="Avenir LT Std 35 Light" w:eastAsia="Arial" w:hAnsi="Avenir LT Std 35 Light" w:cs="Arial"/>
          <w:sz w:val="24"/>
          <w:szCs w:val="24"/>
        </w:rPr>
        <w:t xml:space="preserve"> the presence and location of asbestos-containing materials; </w:t>
      </w:r>
    </w:p>
    <w:p w14:paraId="03725EC8" w14:textId="77777777" w:rsidR="00AF1FFC" w:rsidRPr="008E340D" w:rsidRDefault="00AF1FFC" w:rsidP="009E28E0">
      <w:pPr>
        <w:pStyle w:val="ListParagraph"/>
        <w:widowControl w:val="0"/>
        <w:numPr>
          <w:ilvl w:val="0"/>
          <w:numId w:val="1"/>
        </w:numPr>
        <w:autoSpaceDE w:val="0"/>
        <w:autoSpaceDN w:val="0"/>
        <w:spacing w:before="75" w:after="0" w:line="240" w:lineRule="auto"/>
        <w:jc w:val="both"/>
        <w:rPr>
          <w:rFonts w:ascii="Avenir LT Std 35 Light" w:eastAsia="Arial" w:hAnsi="Avenir LT Std 35 Light" w:cs="Arial"/>
          <w:sz w:val="24"/>
          <w:szCs w:val="24"/>
        </w:rPr>
      </w:pPr>
      <w:r w:rsidRPr="00AF1FFC">
        <w:rPr>
          <w:rFonts w:ascii="Avenir LT Std 35 Light" w:eastAsia="Arial" w:hAnsi="Avenir LT Std 35 Light" w:cs="Arial"/>
          <w:sz w:val="24"/>
          <w:szCs w:val="24"/>
        </w:rPr>
        <w:t>Conducting basic asbestos awareness training;</w:t>
      </w:r>
    </w:p>
    <w:p w14:paraId="55AACB03" w14:textId="77777777" w:rsidR="00AF1FFC" w:rsidRPr="008E340D" w:rsidRDefault="00AF1FFC" w:rsidP="009E28E0">
      <w:pPr>
        <w:pStyle w:val="ListParagraph"/>
        <w:widowControl w:val="0"/>
        <w:numPr>
          <w:ilvl w:val="0"/>
          <w:numId w:val="1"/>
        </w:numPr>
        <w:autoSpaceDE w:val="0"/>
        <w:autoSpaceDN w:val="0"/>
        <w:spacing w:before="75" w:after="0" w:line="240" w:lineRule="auto"/>
        <w:jc w:val="both"/>
        <w:rPr>
          <w:rFonts w:ascii="Avenir LT Std 35 Light" w:eastAsia="Arial" w:hAnsi="Avenir LT Std 35 Light" w:cs="Arial"/>
          <w:sz w:val="24"/>
          <w:szCs w:val="24"/>
        </w:rPr>
      </w:pPr>
      <w:r w:rsidRPr="00AF1FFC">
        <w:rPr>
          <w:rFonts w:ascii="Avenir LT Std 35 Light" w:eastAsia="Arial" w:hAnsi="Avenir LT Std 35 Light" w:cs="Arial"/>
          <w:sz w:val="24"/>
          <w:szCs w:val="24"/>
        </w:rPr>
        <w:t>Attending renovation and demolition project meetings;</w:t>
      </w:r>
    </w:p>
    <w:p w14:paraId="143B2050" w14:textId="77777777" w:rsidR="00AF1FFC" w:rsidRPr="00AF1FFC" w:rsidRDefault="00AF1FFC" w:rsidP="009E28E0">
      <w:pPr>
        <w:pStyle w:val="ListParagraph"/>
        <w:widowControl w:val="0"/>
        <w:numPr>
          <w:ilvl w:val="0"/>
          <w:numId w:val="1"/>
        </w:numPr>
        <w:autoSpaceDE w:val="0"/>
        <w:autoSpaceDN w:val="0"/>
        <w:spacing w:before="75" w:after="0" w:line="240" w:lineRule="auto"/>
        <w:jc w:val="both"/>
        <w:rPr>
          <w:rFonts w:ascii="Avenir LT Std 35 Light" w:eastAsia="Arial" w:hAnsi="Avenir LT Std 35 Light" w:cs="Arial"/>
          <w:sz w:val="24"/>
          <w:szCs w:val="24"/>
        </w:rPr>
      </w:pPr>
      <w:r w:rsidRPr="00AF1FFC">
        <w:rPr>
          <w:rFonts w:ascii="Avenir LT Std 35 Light" w:eastAsia="Arial" w:hAnsi="Avenir LT Std 35 Light" w:cs="Arial"/>
          <w:sz w:val="24"/>
          <w:szCs w:val="24"/>
        </w:rPr>
        <w:t>Ensuring asbestos-related project work is completed according to specifications and regulations;</w:t>
      </w:r>
    </w:p>
    <w:p w14:paraId="3B5357F5" w14:textId="77777777" w:rsidR="00AF1FFC" w:rsidRPr="00AF1FFC" w:rsidRDefault="00AF1FFC" w:rsidP="00CF6229">
      <w:pPr>
        <w:widowControl w:val="0"/>
        <w:autoSpaceDE w:val="0"/>
        <w:autoSpaceDN w:val="0"/>
        <w:spacing w:before="75" w:after="0" w:line="240" w:lineRule="auto"/>
        <w:jc w:val="both"/>
        <w:rPr>
          <w:rFonts w:ascii="Avenir LT Std 35 Light" w:eastAsia="Arial" w:hAnsi="Avenir LT Std 35 Light" w:cs="Arial"/>
          <w:sz w:val="24"/>
          <w:szCs w:val="24"/>
        </w:rPr>
      </w:pPr>
    </w:p>
    <w:p w14:paraId="07622301" w14:textId="77777777" w:rsidR="00AF1FFC" w:rsidRPr="00AF1FFC" w:rsidRDefault="008E340D" w:rsidP="00CF6229">
      <w:pPr>
        <w:widowControl w:val="0"/>
        <w:autoSpaceDE w:val="0"/>
        <w:autoSpaceDN w:val="0"/>
        <w:spacing w:before="75" w:after="0" w:line="240" w:lineRule="auto"/>
        <w:jc w:val="both"/>
        <w:rPr>
          <w:rFonts w:ascii="Avenir LT Std 35 Light" w:eastAsia="Arial" w:hAnsi="Avenir LT Std 35 Light" w:cs="Arial"/>
          <w:b/>
          <w:sz w:val="24"/>
          <w:szCs w:val="24"/>
          <w:u w:val="single"/>
        </w:rPr>
      </w:pPr>
      <w:r w:rsidRPr="008E340D">
        <w:rPr>
          <w:rFonts w:ascii="Avenir LT Std 35 Light" w:eastAsia="Arial" w:hAnsi="Avenir LT Std 35 Light" w:cs="Arial"/>
          <w:b/>
          <w:sz w:val="24"/>
          <w:szCs w:val="24"/>
          <w:u w:val="single"/>
        </w:rPr>
        <w:t xml:space="preserve">Facilities </w:t>
      </w:r>
      <w:r w:rsidR="00AF1FFC" w:rsidRPr="00AF1FFC">
        <w:rPr>
          <w:rFonts w:ascii="Avenir LT Std 35 Light" w:eastAsia="Arial" w:hAnsi="Avenir LT Std 35 Light" w:cs="Arial"/>
          <w:b/>
          <w:sz w:val="24"/>
          <w:szCs w:val="24"/>
          <w:u w:val="single"/>
        </w:rPr>
        <w:t xml:space="preserve">Planning and Construction </w:t>
      </w:r>
    </w:p>
    <w:p w14:paraId="5AE59E66" w14:textId="77777777" w:rsidR="00AF1FFC" w:rsidRPr="00AF1FFC" w:rsidRDefault="00AF1FFC" w:rsidP="00CF6229">
      <w:pPr>
        <w:widowControl w:val="0"/>
        <w:autoSpaceDE w:val="0"/>
        <w:autoSpaceDN w:val="0"/>
        <w:spacing w:before="75" w:after="0" w:line="240" w:lineRule="auto"/>
        <w:jc w:val="both"/>
        <w:rPr>
          <w:rFonts w:ascii="Avenir LT Std 35 Light" w:eastAsia="Arial" w:hAnsi="Avenir LT Std 35 Light" w:cs="Arial"/>
          <w:sz w:val="24"/>
          <w:szCs w:val="24"/>
        </w:rPr>
      </w:pPr>
    </w:p>
    <w:p w14:paraId="35FAA25F" w14:textId="77777777" w:rsidR="00AF1FFC" w:rsidRPr="008E340D" w:rsidRDefault="00CF6229" w:rsidP="009E28E0">
      <w:pPr>
        <w:pStyle w:val="ListParagraph"/>
        <w:widowControl w:val="0"/>
        <w:numPr>
          <w:ilvl w:val="0"/>
          <w:numId w:val="2"/>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 xml:space="preserve">Notifying </w:t>
      </w:r>
      <w:r w:rsidR="00AF1FFC" w:rsidRPr="00CF6229">
        <w:rPr>
          <w:rFonts w:ascii="Avenir LT Std 35 Light" w:eastAsia="Arial" w:hAnsi="Avenir LT Std 35 Light" w:cs="Arial"/>
          <w:sz w:val="24"/>
          <w:szCs w:val="24"/>
        </w:rPr>
        <w:t>EHS of projects that have the potential to disturb suspect asbestos-containing materials;</w:t>
      </w:r>
    </w:p>
    <w:p w14:paraId="6B33DEE4" w14:textId="77777777" w:rsidR="00AF1FFC" w:rsidRPr="008E340D" w:rsidRDefault="00CF6229" w:rsidP="009E28E0">
      <w:pPr>
        <w:pStyle w:val="ListParagraph"/>
        <w:widowControl w:val="0"/>
        <w:numPr>
          <w:ilvl w:val="0"/>
          <w:numId w:val="2"/>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 xml:space="preserve">Collaborating with </w:t>
      </w:r>
      <w:r w:rsidR="00AF1FFC" w:rsidRPr="00CF6229">
        <w:rPr>
          <w:rFonts w:ascii="Avenir LT Std 35 Light" w:eastAsia="Arial" w:hAnsi="Avenir LT Std 35 Light" w:cs="Arial"/>
          <w:sz w:val="24"/>
          <w:szCs w:val="24"/>
        </w:rPr>
        <w:t>EHS to design and schedule asbestos abatement during project work;</w:t>
      </w:r>
    </w:p>
    <w:p w14:paraId="3FFABC80" w14:textId="77777777" w:rsidR="00AF1FFC" w:rsidRPr="008E340D" w:rsidRDefault="00AF1FFC" w:rsidP="009E28E0">
      <w:pPr>
        <w:pStyle w:val="ListParagraph"/>
        <w:widowControl w:val="0"/>
        <w:numPr>
          <w:ilvl w:val="0"/>
          <w:numId w:val="2"/>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Disclosing the presence of asbestos-containing materials (ACM) to contractors and/or vendors; and</w:t>
      </w:r>
    </w:p>
    <w:p w14:paraId="111E5517" w14:textId="77777777" w:rsidR="00AF1FFC" w:rsidRDefault="00CF6229" w:rsidP="009E28E0">
      <w:pPr>
        <w:pStyle w:val="ListParagraph"/>
        <w:widowControl w:val="0"/>
        <w:numPr>
          <w:ilvl w:val="0"/>
          <w:numId w:val="2"/>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 xml:space="preserve">Notifying </w:t>
      </w:r>
      <w:r w:rsidR="00AF1FFC" w:rsidRPr="00CF6229">
        <w:rPr>
          <w:rFonts w:ascii="Avenir LT Std 35 Light" w:eastAsia="Arial" w:hAnsi="Avenir LT Std 35 Light" w:cs="Arial"/>
          <w:sz w:val="24"/>
          <w:szCs w:val="24"/>
        </w:rPr>
        <w:t>EHS of building occupant concerns related to potential asbestos exposure.</w:t>
      </w:r>
    </w:p>
    <w:p w14:paraId="53B31DFC" w14:textId="77777777" w:rsidR="00CF6229" w:rsidRPr="00CF6229" w:rsidRDefault="00CF6229" w:rsidP="00CF6229">
      <w:pPr>
        <w:widowControl w:val="0"/>
        <w:autoSpaceDE w:val="0"/>
        <w:autoSpaceDN w:val="0"/>
        <w:spacing w:before="75" w:after="0" w:line="240" w:lineRule="auto"/>
        <w:jc w:val="both"/>
        <w:rPr>
          <w:rFonts w:ascii="Avenir LT Std 35 Light" w:eastAsia="Arial" w:hAnsi="Avenir LT Std 35 Light" w:cs="Arial"/>
          <w:sz w:val="24"/>
          <w:szCs w:val="24"/>
        </w:rPr>
      </w:pPr>
    </w:p>
    <w:p w14:paraId="19922317" w14:textId="77777777" w:rsidR="00AF1FFC" w:rsidRDefault="00CF6229" w:rsidP="00AF1FFC">
      <w:pPr>
        <w:widowControl w:val="0"/>
        <w:autoSpaceDE w:val="0"/>
        <w:autoSpaceDN w:val="0"/>
        <w:spacing w:before="75" w:after="0" w:line="240" w:lineRule="auto"/>
        <w:jc w:val="both"/>
        <w:rPr>
          <w:rFonts w:ascii="Avenir LT Std 35 Light" w:eastAsia="Arial" w:hAnsi="Avenir LT Std 35 Light" w:cs="Arial"/>
          <w:b/>
          <w:sz w:val="24"/>
          <w:szCs w:val="24"/>
          <w:u w:val="single"/>
        </w:rPr>
      </w:pPr>
      <w:r w:rsidRPr="00CF6229">
        <w:rPr>
          <w:rFonts w:ascii="Avenir LT Std 35 Light" w:eastAsia="Arial" w:hAnsi="Avenir LT Std 35 Light" w:cs="Arial"/>
          <w:b/>
          <w:sz w:val="24"/>
          <w:szCs w:val="24"/>
          <w:u w:val="single"/>
        </w:rPr>
        <w:t xml:space="preserve">Facilities Operations </w:t>
      </w:r>
    </w:p>
    <w:p w14:paraId="1658FB54" w14:textId="77777777" w:rsidR="00CF6229" w:rsidRPr="00CF6229" w:rsidRDefault="00CF6229" w:rsidP="00CF6229">
      <w:pPr>
        <w:widowControl w:val="0"/>
        <w:autoSpaceDE w:val="0"/>
        <w:autoSpaceDN w:val="0"/>
        <w:spacing w:before="75" w:after="0" w:line="240" w:lineRule="auto"/>
        <w:jc w:val="both"/>
        <w:rPr>
          <w:rFonts w:ascii="Avenir LT Std 35 Light" w:eastAsia="Arial" w:hAnsi="Avenir LT Std 35 Light" w:cs="Arial"/>
          <w:b/>
          <w:sz w:val="24"/>
          <w:szCs w:val="24"/>
          <w:u w:val="single"/>
        </w:rPr>
      </w:pPr>
    </w:p>
    <w:p w14:paraId="6EAE946A" w14:textId="77777777" w:rsidR="00CF6229" w:rsidRPr="008E340D" w:rsidRDefault="00CF6229" w:rsidP="009E28E0">
      <w:pPr>
        <w:pStyle w:val="ListParagraph"/>
        <w:widowControl w:val="0"/>
        <w:numPr>
          <w:ilvl w:val="0"/>
          <w:numId w:val="3"/>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Notifying EHS when work activities may disturb suspect asbestos-containing materials;</w:t>
      </w:r>
    </w:p>
    <w:p w14:paraId="3A808A9D" w14:textId="77777777" w:rsidR="00CF6229" w:rsidRPr="008E340D" w:rsidRDefault="00CF6229" w:rsidP="009E28E0">
      <w:pPr>
        <w:pStyle w:val="ListParagraph"/>
        <w:widowControl w:val="0"/>
        <w:numPr>
          <w:ilvl w:val="0"/>
          <w:numId w:val="3"/>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Notifying EHS in the case of an emergency where there is a potential for fiber release from damaged ACM;</w:t>
      </w:r>
    </w:p>
    <w:p w14:paraId="70527649" w14:textId="77777777" w:rsidR="00CF6229" w:rsidRPr="008E340D" w:rsidRDefault="00CF6229" w:rsidP="009E28E0">
      <w:pPr>
        <w:pStyle w:val="ListParagraph"/>
        <w:widowControl w:val="0"/>
        <w:numPr>
          <w:ilvl w:val="0"/>
          <w:numId w:val="3"/>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 xml:space="preserve">Disclosing the presence of asbestos-containing materials (ACM) to contractors </w:t>
      </w:r>
      <w:r w:rsidRPr="00CF6229">
        <w:rPr>
          <w:rFonts w:ascii="Avenir LT Std 35 Light" w:eastAsia="Arial" w:hAnsi="Avenir LT Std 35 Light" w:cs="Arial"/>
          <w:sz w:val="24"/>
          <w:szCs w:val="24"/>
        </w:rPr>
        <w:lastRenderedPageBreak/>
        <w:t>and/or vendors;</w:t>
      </w:r>
    </w:p>
    <w:p w14:paraId="2690B2C7" w14:textId="77777777" w:rsidR="00CF6229" w:rsidRPr="00CF6229" w:rsidRDefault="00CF6229" w:rsidP="009E28E0">
      <w:pPr>
        <w:pStyle w:val="ListParagraph"/>
        <w:widowControl w:val="0"/>
        <w:numPr>
          <w:ilvl w:val="0"/>
          <w:numId w:val="3"/>
        </w:numPr>
        <w:autoSpaceDE w:val="0"/>
        <w:autoSpaceDN w:val="0"/>
        <w:spacing w:before="75" w:after="0" w:line="240" w:lineRule="auto"/>
        <w:jc w:val="both"/>
        <w:rPr>
          <w:rFonts w:ascii="Avenir LT Std 35 Light" w:eastAsia="Arial" w:hAnsi="Avenir LT Std 35 Light" w:cs="Arial"/>
          <w:sz w:val="24"/>
          <w:szCs w:val="24"/>
        </w:rPr>
      </w:pPr>
      <w:r w:rsidRPr="00CF6229">
        <w:rPr>
          <w:rFonts w:ascii="Avenir LT Std 35 Light" w:eastAsia="Arial" w:hAnsi="Avenir LT Std 35 Light" w:cs="Arial"/>
          <w:sz w:val="24"/>
          <w:szCs w:val="24"/>
        </w:rPr>
        <w:t>Notifying EHS of building occupant concerns related to potential asbestos exposure.</w:t>
      </w:r>
    </w:p>
    <w:p w14:paraId="18273145" w14:textId="77777777" w:rsidR="00CF6229" w:rsidRDefault="00CF6229" w:rsidP="008E340D">
      <w:pPr>
        <w:widowControl w:val="0"/>
        <w:autoSpaceDE w:val="0"/>
        <w:autoSpaceDN w:val="0"/>
        <w:spacing w:before="75" w:after="0" w:line="240" w:lineRule="auto"/>
        <w:jc w:val="both"/>
        <w:rPr>
          <w:rFonts w:ascii="Avenir LT Std 35 Light" w:eastAsia="Arial" w:hAnsi="Avenir LT Std 35 Light" w:cs="Arial"/>
          <w:b/>
          <w:sz w:val="24"/>
          <w:szCs w:val="24"/>
          <w:u w:val="single"/>
        </w:rPr>
      </w:pPr>
    </w:p>
    <w:p w14:paraId="3299E7A7" w14:textId="77777777" w:rsidR="00CF6229" w:rsidRDefault="00CF6229" w:rsidP="008E340D">
      <w:pPr>
        <w:widowControl w:val="0"/>
        <w:autoSpaceDE w:val="0"/>
        <w:autoSpaceDN w:val="0"/>
        <w:spacing w:before="75" w:after="0" w:line="240" w:lineRule="auto"/>
        <w:jc w:val="both"/>
        <w:rPr>
          <w:rFonts w:ascii="Avenir LT Std 35 Light" w:eastAsia="Arial" w:hAnsi="Avenir LT Std 35 Light" w:cs="Arial"/>
          <w:b/>
          <w:sz w:val="24"/>
          <w:szCs w:val="24"/>
          <w:u w:val="single"/>
        </w:rPr>
      </w:pPr>
      <w:r w:rsidRPr="00CF6229">
        <w:rPr>
          <w:rFonts w:ascii="Avenir LT Std 35 Light" w:eastAsia="Arial" w:hAnsi="Avenir LT Std 35 Light" w:cs="Arial"/>
          <w:b/>
          <w:sz w:val="24"/>
          <w:szCs w:val="24"/>
          <w:u w:val="single"/>
        </w:rPr>
        <w:t>Employees</w:t>
      </w:r>
    </w:p>
    <w:p w14:paraId="5558C55D" w14:textId="77777777" w:rsidR="00CF6229" w:rsidRPr="00CF6229" w:rsidRDefault="00CF6229" w:rsidP="008E340D">
      <w:pPr>
        <w:widowControl w:val="0"/>
        <w:autoSpaceDE w:val="0"/>
        <w:autoSpaceDN w:val="0"/>
        <w:spacing w:before="75" w:after="0" w:line="240" w:lineRule="auto"/>
        <w:jc w:val="both"/>
        <w:rPr>
          <w:rFonts w:ascii="Avenir LT Std 35 Light" w:eastAsia="Arial" w:hAnsi="Avenir LT Std 35 Light" w:cs="Arial"/>
          <w:b/>
          <w:sz w:val="24"/>
          <w:szCs w:val="24"/>
          <w:u w:val="single"/>
        </w:rPr>
      </w:pPr>
    </w:p>
    <w:p w14:paraId="49985681" w14:textId="77777777" w:rsidR="00CF6229" w:rsidRPr="008E340D" w:rsidRDefault="00CF6229" w:rsidP="009E28E0">
      <w:pPr>
        <w:pStyle w:val="ListParagraph"/>
        <w:widowControl w:val="0"/>
        <w:numPr>
          <w:ilvl w:val="0"/>
          <w:numId w:val="4"/>
        </w:numPr>
        <w:autoSpaceDE w:val="0"/>
        <w:autoSpaceDN w:val="0"/>
        <w:spacing w:before="75" w:after="0" w:line="240" w:lineRule="auto"/>
        <w:jc w:val="both"/>
        <w:rPr>
          <w:rFonts w:ascii="Avenir LT Std 35 Light" w:eastAsia="Arial" w:hAnsi="Avenir LT Std 35 Light" w:cs="Arial"/>
          <w:sz w:val="24"/>
          <w:szCs w:val="24"/>
        </w:rPr>
      </w:pPr>
      <w:r w:rsidRPr="00912F4A">
        <w:rPr>
          <w:rFonts w:ascii="Avenir LT Std 35 Light" w:eastAsia="Arial" w:hAnsi="Avenir LT Std 35 Light" w:cs="Arial"/>
          <w:sz w:val="24"/>
          <w:szCs w:val="24"/>
        </w:rPr>
        <w:t xml:space="preserve">Reporting damaged </w:t>
      </w:r>
      <w:r w:rsidR="00912F4A">
        <w:rPr>
          <w:rFonts w:ascii="Avenir LT Std 35 Light" w:eastAsia="Arial" w:hAnsi="Avenir LT Std 35 Light" w:cs="Arial"/>
          <w:sz w:val="24"/>
          <w:szCs w:val="24"/>
        </w:rPr>
        <w:t xml:space="preserve">suspect building materials to </w:t>
      </w:r>
      <w:r w:rsidRPr="00912F4A">
        <w:rPr>
          <w:rFonts w:ascii="Avenir LT Std 35 Light" w:eastAsia="Arial" w:hAnsi="Avenir LT Std 35 Light" w:cs="Arial"/>
          <w:sz w:val="24"/>
          <w:szCs w:val="24"/>
        </w:rPr>
        <w:t>EHS for the respective campus;</w:t>
      </w:r>
    </w:p>
    <w:p w14:paraId="743B64E8" w14:textId="77777777" w:rsidR="00CF6229" w:rsidRPr="008E340D" w:rsidRDefault="00CF6229" w:rsidP="009E28E0">
      <w:pPr>
        <w:pStyle w:val="ListParagraph"/>
        <w:widowControl w:val="0"/>
        <w:numPr>
          <w:ilvl w:val="0"/>
          <w:numId w:val="4"/>
        </w:numPr>
        <w:autoSpaceDE w:val="0"/>
        <w:autoSpaceDN w:val="0"/>
        <w:spacing w:before="75" w:after="0" w:line="240" w:lineRule="auto"/>
        <w:jc w:val="both"/>
        <w:rPr>
          <w:rFonts w:ascii="Avenir LT Std 35 Light" w:eastAsia="Arial" w:hAnsi="Avenir LT Std 35 Light" w:cs="Arial"/>
          <w:sz w:val="24"/>
          <w:szCs w:val="24"/>
        </w:rPr>
      </w:pPr>
      <w:r w:rsidRPr="00912F4A">
        <w:rPr>
          <w:rFonts w:ascii="Avenir LT Std 35 Light" w:eastAsia="Arial" w:hAnsi="Avenir LT Std 35 Light" w:cs="Arial"/>
          <w:sz w:val="24"/>
          <w:szCs w:val="24"/>
        </w:rPr>
        <w:t>Avoiding the disturbance of known asbestos-containing materials and building materials; and</w:t>
      </w:r>
    </w:p>
    <w:p w14:paraId="259B1484" w14:textId="77777777" w:rsidR="009E28E0" w:rsidRPr="00805DBC" w:rsidRDefault="00CF6229" w:rsidP="009E28E0">
      <w:pPr>
        <w:pStyle w:val="ListParagraph"/>
        <w:widowControl w:val="0"/>
        <w:numPr>
          <w:ilvl w:val="0"/>
          <w:numId w:val="4"/>
        </w:numPr>
        <w:autoSpaceDE w:val="0"/>
        <w:autoSpaceDN w:val="0"/>
        <w:spacing w:before="75" w:after="0" w:line="240" w:lineRule="auto"/>
        <w:jc w:val="both"/>
        <w:rPr>
          <w:rFonts w:ascii="Avenir LT Std 35 Light" w:eastAsia="Arial" w:hAnsi="Avenir LT Std 35 Light" w:cs="Arial"/>
          <w:sz w:val="24"/>
          <w:szCs w:val="24"/>
        </w:rPr>
      </w:pPr>
      <w:r w:rsidRPr="00912F4A">
        <w:rPr>
          <w:rFonts w:ascii="Avenir LT Std 35 Light" w:eastAsia="Arial" w:hAnsi="Avenir LT Std 35 Light" w:cs="Arial"/>
          <w:sz w:val="24"/>
          <w:szCs w:val="24"/>
        </w:rPr>
        <w:t>Attending training if required.</w:t>
      </w:r>
    </w:p>
    <w:p w14:paraId="496EC5B9" w14:textId="77777777" w:rsidR="009E28E0" w:rsidRPr="00075F45" w:rsidRDefault="009E28E0" w:rsidP="009E28E0">
      <w:pPr>
        <w:pStyle w:val="Heading1"/>
        <w:rPr>
          <w:rFonts w:ascii="Avenir LT Std 35 Light" w:eastAsia="Arial" w:hAnsi="Avenir LT Std 35 Light"/>
          <w:b/>
          <w:sz w:val="28"/>
          <w:szCs w:val="28"/>
        </w:rPr>
      </w:pPr>
      <w:bookmarkStart w:id="6" w:name="_Toc15991692"/>
      <w:r w:rsidRPr="00075F45">
        <w:rPr>
          <w:rFonts w:ascii="Avenir LT Std 35 Light" w:eastAsia="Arial" w:hAnsi="Avenir LT Std 35 Light"/>
          <w:b/>
          <w:sz w:val="28"/>
          <w:szCs w:val="28"/>
        </w:rPr>
        <w:t>D</w:t>
      </w:r>
      <w:r w:rsidR="00227DE6" w:rsidRPr="00075F45">
        <w:rPr>
          <w:rFonts w:ascii="Avenir LT Std 35 Light" w:eastAsia="Arial" w:hAnsi="Avenir LT Std 35 Light"/>
          <w:b/>
          <w:sz w:val="28"/>
          <w:szCs w:val="28"/>
        </w:rPr>
        <w:t>efinitions</w:t>
      </w:r>
      <w:bookmarkEnd w:id="6"/>
    </w:p>
    <w:p w14:paraId="39A425C5" w14:textId="5EC6DD65"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Asbestos:</w:t>
      </w:r>
      <w:r w:rsidRPr="009E28E0">
        <w:rPr>
          <w:rFonts w:ascii="Avenir LT Std 35 Light" w:eastAsia="Arial" w:hAnsi="Avenir LT Std 35 Light" w:cs="Arial"/>
          <w:sz w:val="24"/>
          <w:szCs w:val="24"/>
        </w:rPr>
        <w:t xml:space="preserve"> a naturally occurring fibrous mineral which is mined from the earth as one of many varieties including chrysotile, amosite, crocidolite, tremolite, </w:t>
      </w:r>
      <w:r w:rsidR="00075F45" w:rsidRPr="009E28E0">
        <w:rPr>
          <w:rFonts w:ascii="Avenir LT Std 35 Light" w:eastAsia="Arial" w:hAnsi="Avenir LT Std 35 Light" w:cs="Arial"/>
          <w:sz w:val="24"/>
          <w:szCs w:val="24"/>
        </w:rPr>
        <w:t>anthophyllite</w:t>
      </w:r>
      <w:r w:rsidRPr="009E28E0">
        <w:rPr>
          <w:rFonts w:ascii="Avenir LT Std 35 Light" w:eastAsia="Arial" w:hAnsi="Avenir LT Std 35 Light" w:cs="Arial"/>
          <w:sz w:val="24"/>
          <w:szCs w:val="24"/>
        </w:rPr>
        <w:t xml:space="preserve"> and actinolite. It is different from other minerals in that its crystals form long, thin, needle like fibers. Its high tensile strength, resistance to heat and chemicals make it an ideal binder</w:t>
      </w:r>
      <w:r>
        <w:rPr>
          <w:rFonts w:ascii="Avenir LT Std 35 Light" w:eastAsia="Arial" w:hAnsi="Avenir LT Std 35 Light" w:cs="Arial"/>
          <w:sz w:val="24"/>
          <w:szCs w:val="24"/>
        </w:rPr>
        <w:t xml:space="preserve"> in certain building materials.</w:t>
      </w:r>
    </w:p>
    <w:p w14:paraId="6949CF0E"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Asbestos Containing Materials (ACM):</w:t>
      </w:r>
      <w:r w:rsidRPr="009E28E0">
        <w:rPr>
          <w:rFonts w:ascii="Avenir LT Std 35 Light" w:eastAsia="Arial" w:hAnsi="Avenir LT Std 35 Light" w:cs="Arial"/>
          <w:sz w:val="24"/>
          <w:szCs w:val="24"/>
        </w:rPr>
        <w:t xml:space="preserve"> any building material containing g</w:t>
      </w:r>
      <w:r>
        <w:rPr>
          <w:rFonts w:ascii="Avenir LT Std 35 Light" w:eastAsia="Arial" w:hAnsi="Avenir LT Std 35 Light" w:cs="Arial"/>
          <w:sz w:val="24"/>
          <w:szCs w:val="24"/>
        </w:rPr>
        <w:t>reater than 1 percent asbestos.</w:t>
      </w:r>
    </w:p>
    <w:p w14:paraId="4F9939C8"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sz w:val="24"/>
          <w:szCs w:val="24"/>
        </w:rPr>
        <w:t>The Environmental Protection Agency identif</w:t>
      </w:r>
      <w:r>
        <w:rPr>
          <w:rFonts w:ascii="Avenir LT Std 35 Light" w:eastAsia="Arial" w:hAnsi="Avenir LT Std 35 Light" w:cs="Arial"/>
          <w:sz w:val="24"/>
          <w:szCs w:val="24"/>
        </w:rPr>
        <w:t>ies 3 basic categories of ACBM:</w:t>
      </w:r>
    </w:p>
    <w:p w14:paraId="444A8480" w14:textId="77777777" w:rsidR="009E28E0" w:rsidRPr="009E28E0" w:rsidRDefault="009E28E0" w:rsidP="009E28E0">
      <w:pPr>
        <w:pStyle w:val="ListParagraph"/>
        <w:numPr>
          <w:ilvl w:val="0"/>
          <w:numId w:val="7"/>
        </w:numPr>
        <w:jc w:val="both"/>
        <w:rPr>
          <w:rFonts w:ascii="Avenir LT Std 35 Light" w:eastAsia="Arial" w:hAnsi="Avenir LT Std 35 Light" w:cs="Arial"/>
          <w:sz w:val="24"/>
          <w:szCs w:val="24"/>
        </w:rPr>
      </w:pPr>
      <w:r w:rsidRPr="009E28E0">
        <w:rPr>
          <w:rFonts w:ascii="Avenir LT Std 35 Light" w:eastAsia="Arial" w:hAnsi="Avenir LT Std 35 Light" w:cs="Arial"/>
          <w:sz w:val="24"/>
          <w:szCs w:val="24"/>
        </w:rPr>
        <w:t>Thermal system insulation, such as pipe cover, pipe fitting cover, tank cover, boiler cover;</w:t>
      </w:r>
    </w:p>
    <w:p w14:paraId="79C9E9FA" w14:textId="77777777" w:rsidR="009E28E0" w:rsidRPr="009E28E0" w:rsidRDefault="009E28E0" w:rsidP="009E28E0">
      <w:pPr>
        <w:pStyle w:val="ListParagraph"/>
        <w:numPr>
          <w:ilvl w:val="0"/>
          <w:numId w:val="7"/>
        </w:numPr>
        <w:jc w:val="both"/>
        <w:rPr>
          <w:rFonts w:ascii="Avenir LT Std 35 Light" w:eastAsia="Arial" w:hAnsi="Avenir LT Std 35 Light" w:cs="Arial"/>
          <w:sz w:val="24"/>
          <w:szCs w:val="24"/>
        </w:rPr>
      </w:pPr>
      <w:r w:rsidRPr="009E28E0">
        <w:rPr>
          <w:rFonts w:ascii="Avenir LT Std 35 Light" w:eastAsia="Arial" w:hAnsi="Avenir LT Std 35 Light" w:cs="Arial"/>
          <w:sz w:val="24"/>
          <w:szCs w:val="24"/>
        </w:rPr>
        <w:t>Surfacing materials, such as spray-on fire proofing, troweled on or spray-on acoustic treatments; and</w:t>
      </w:r>
    </w:p>
    <w:p w14:paraId="522226F6" w14:textId="77777777" w:rsidR="009E28E0" w:rsidRPr="009E28E0" w:rsidRDefault="009E28E0" w:rsidP="009E28E0">
      <w:pPr>
        <w:pStyle w:val="ListParagraph"/>
        <w:numPr>
          <w:ilvl w:val="0"/>
          <w:numId w:val="7"/>
        </w:numPr>
        <w:jc w:val="both"/>
        <w:rPr>
          <w:rFonts w:ascii="Avenir LT Std 35 Light" w:eastAsia="Arial" w:hAnsi="Avenir LT Std 35 Light" w:cs="Arial"/>
          <w:sz w:val="24"/>
          <w:szCs w:val="24"/>
        </w:rPr>
      </w:pPr>
      <w:r w:rsidRPr="009E28E0">
        <w:rPr>
          <w:rFonts w:ascii="Avenir LT Std 35 Light" w:eastAsia="Arial" w:hAnsi="Avenir LT Std 35 Light" w:cs="Arial"/>
          <w:sz w:val="24"/>
          <w:szCs w:val="24"/>
        </w:rPr>
        <w:t xml:space="preserve">Miscellaneous, such as floor tile, mastic, ceiling tile, roofing, and </w:t>
      </w:r>
      <w:proofErr w:type="spellStart"/>
      <w:r w:rsidRPr="009E28E0">
        <w:rPr>
          <w:rFonts w:ascii="Avenir LT Std 35 Light" w:eastAsia="Arial" w:hAnsi="Avenir LT Std 35 Light" w:cs="Arial"/>
          <w:sz w:val="24"/>
          <w:szCs w:val="24"/>
        </w:rPr>
        <w:t>transite</w:t>
      </w:r>
      <w:proofErr w:type="spellEnd"/>
      <w:r w:rsidRPr="009E28E0">
        <w:rPr>
          <w:rFonts w:ascii="Avenir LT Std 35 Light" w:eastAsia="Arial" w:hAnsi="Avenir LT Std 35 Light" w:cs="Arial"/>
          <w:sz w:val="24"/>
          <w:szCs w:val="24"/>
        </w:rPr>
        <w:t>.</w:t>
      </w:r>
    </w:p>
    <w:p w14:paraId="033D910D"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Class I Asbestos Work:</w:t>
      </w:r>
      <w:r w:rsidRPr="009E28E0">
        <w:rPr>
          <w:rFonts w:ascii="Avenir LT Std 35 Light" w:eastAsia="Arial" w:hAnsi="Avenir LT Std 35 Light" w:cs="Arial"/>
          <w:sz w:val="24"/>
          <w:szCs w:val="24"/>
        </w:rPr>
        <w:t xml:space="preserve">  activities involving the removal of thermal system insulat</w:t>
      </w:r>
      <w:r>
        <w:rPr>
          <w:rFonts w:ascii="Avenir LT Std 35 Light" w:eastAsia="Arial" w:hAnsi="Avenir LT Std 35 Light" w:cs="Arial"/>
          <w:sz w:val="24"/>
          <w:szCs w:val="24"/>
        </w:rPr>
        <w:t>ion and surfacing ACM and PACM.</w:t>
      </w:r>
    </w:p>
    <w:p w14:paraId="6BF23F7D"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Class II Asbestos Work:</w:t>
      </w:r>
      <w:r w:rsidRPr="009E28E0">
        <w:rPr>
          <w:rFonts w:ascii="Avenir LT Std 35 Light" w:eastAsia="Arial" w:hAnsi="Avenir LT Std 35 Light" w:cs="Arial"/>
          <w:sz w:val="24"/>
          <w:szCs w:val="24"/>
        </w:rPr>
        <w:t xml:space="preserve">  activities involving the removal of ACM that is not thermal system insulation or surfacing material. This includes, but is not limited to, the removal of asbestos-containing wallboard, floor tile and sheeting, roofing and siding shingles, and construction mastics.</w:t>
      </w:r>
    </w:p>
    <w:p w14:paraId="477A9F37"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Class III Asbestos Work:</w:t>
      </w:r>
      <w:r w:rsidRPr="009E28E0">
        <w:rPr>
          <w:rFonts w:ascii="Avenir LT Std 35 Light" w:eastAsia="Arial" w:hAnsi="Avenir LT Std 35 Light" w:cs="Arial"/>
          <w:sz w:val="24"/>
          <w:szCs w:val="24"/>
        </w:rPr>
        <w:t xml:space="preserve">  repair and maintenance operations, where asbestos-containing materi</w:t>
      </w:r>
      <w:r>
        <w:rPr>
          <w:rFonts w:ascii="Avenir LT Std 35 Light" w:eastAsia="Arial" w:hAnsi="Avenir LT Std 35 Light" w:cs="Arial"/>
          <w:sz w:val="24"/>
          <w:szCs w:val="24"/>
        </w:rPr>
        <w:t>als are likely to be disturbed.</w:t>
      </w:r>
    </w:p>
    <w:p w14:paraId="463AD4AD"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Class IV Asbestos Work:</w:t>
      </w:r>
      <w:r w:rsidRPr="009E28E0">
        <w:rPr>
          <w:rFonts w:ascii="Avenir LT Std 35 Light" w:eastAsia="Arial" w:hAnsi="Avenir LT Std 35 Light" w:cs="Arial"/>
          <w:sz w:val="24"/>
          <w:szCs w:val="24"/>
        </w:rPr>
        <w:t xml:space="preserve">  maintenance and custodial activities during which employees contact but do not disturb asbestos-containing materials or presumed asbestos-containing materials, and activities to clean up dust, waste, and debris results from C</w:t>
      </w:r>
      <w:r>
        <w:rPr>
          <w:rFonts w:ascii="Avenir LT Std 35 Light" w:eastAsia="Arial" w:hAnsi="Avenir LT Std 35 Light" w:cs="Arial"/>
          <w:sz w:val="24"/>
          <w:szCs w:val="24"/>
        </w:rPr>
        <w:t>lass I, II, and III activities.</w:t>
      </w:r>
    </w:p>
    <w:p w14:paraId="59FDC690"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Maintenance Groups:</w:t>
      </w:r>
      <w:r w:rsidR="003D646B">
        <w:rPr>
          <w:rFonts w:ascii="Avenir LT Std 35 Light" w:eastAsia="Arial" w:hAnsi="Avenir LT Std 35 Light" w:cs="Arial"/>
          <w:sz w:val="24"/>
          <w:szCs w:val="24"/>
        </w:rPr>
        <w:t xml:space="preserve"> </w:t>
      </w:r>
      <w:r w:rsidRPr="009E28E0">
        <w:rPr>
          <w:rFonts w:ascii="Avenir LT Std 35 Light" w:eastAsia="Arial" w:hAnsi="Avenir LT Std 35 Light" w:cs="Arial"/>
          <w:sz w:val="24"/>
          <w:szCs w:val="24"/>
        </w:rPr>
        <w:t>Facility Operations, Physical Plant, or other University departments that conduct renovati</w:t>
      </w:r>
      <w:r>
        <w:rPr>
          <w:rFonts w:ascii="Avenir LT Std 35 Light" w:eastAsia="Arial" w:hAnsi="Avenir LT Std 35 Light" w:cs="Arial"/>
          <w:sz w:val="24"/>
          <w:szCs w:val="24"/>
        </w:rPr>
        <w:t>ons and maintenance activities.</w:t>
      </w:r>
    </w:p>
    <w:p w14:paraId="77B77AB8" w14:textId="77777777" w:rsidR="009E28E0"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lastRenderedPageBreak/>
        <w:t>Presumed Asbestos Containing Materials (PACM):</w:t>
      </w:r>
      <w:r w:rsidRPr="009E28E0">
        <w:rPr>
          <w:rFonts w:ascii="Avenir LT Std 35 Light" w:eastAsia="Arial" w:hAnsi="Avenir LT Std 35 Light" w:cs="Arial"/>
          <w:sz w:val="24"/>
          <w:szCs w:val="24"/>
        </w:rPr>
        <w:t xml:space="preserve">  thermal system insulation and surfacing material found in buildings c</w:t>
      </w:r>
      <w:r>
        <w:rPr>
          <w:rFonts w:ascii="Avenir LT Std 35 Light" w:eastAsia="Arial" w:hAnsi="Avenir LT Std 35 Light" w:cs="Arial"/>
          <w:sz w:val="24"/>
          <w:szCs w:val="24"/>
        </w:rPr>
        <w:t>onstructed no later than 1980.</w:t>
      </w:r>
    </w:p>
    <w:p w14:paraId="54EBE113" w14:textId="77777777" w:rsidR="00B942D4" w:rsidRPr="009E28E0" w:rsidRDefault="009E28E0" w:rsidP="009E28E0">
      <w:pPr>
        <w:jc w:val="both"/>
        <w:rPr>
          <w:rFonts w:ascii="Avenir LT Std 35 Light" w:eastAsia="Arial" w:hAnsi="Avenir LT Std 35 Light" w:cs="Arial"/>
          <w:sz w:val="24"/>
          <w:szCs w:val="24"/>
        </w:rPr>
      </w:pPr>
      <w:r w:rsidRPr="009E28E0">
        <w:rPr>
          <w:rFonts w:ascii="Avenir LT Std 35 Light" w:eastAsia="Arial" w:hAnsi="Avenir LT Std 35 Light" w:cs="Arial"/>
          <w:b/>
          <w:sz w:val="24"/>
          <w:szCs w:val="24"/>
        </w:rPr>
        <w:t>Suspect Asbestos Containing Materials:</w:t>
      </w:r>
      <w:r w:rsidRPr="009E28E0">
        <w:rPr>
          <w:rFonts w:ascii="Avenir LT Std 35 Light" w:eastAsia="Arial" w:hAnsi="Avenir LT Std 35 Light" w:cs="Arial"/>
          <w:sz w:val="24"/>
          <w:szCs w:val="24"/>
        </w:rPr>
        <w:t xml:space="preserve">  applications or materials not clearly defined as “presumed asbestos containing material” that are suspected of being asbestos-containing. This includes materials commonly known to have been manufactured with asbestos, such as paper products, cloth and woven products, cement products, various matrix products, inadvertent asbestos contamination, and miscellaneous products and consumer products possibly containing asbestos.  </w:t>
      </w:r>
    </w:p>
    <w:p w14:paraId="78267608" w14:textId="77777777" w:rsidR="00B942D4" w:rsidRPr="00075F45" w:rsidRDefault="00B942D4" w:rsidP="008E340D">
      <w:pPr>
        <w:pStyle w:val="Heading1"/>
        <w:jc w:val="both"/>
        <w:rPr>
          <w:rFonts w:ascii="Avenir LT Std 35 Light" w:eastAsia="Arial" w:hAnsi="Avenir LT Std 35 Light"/>
          <w:b/>
          <w:sz w:val="28"/>
          <w:szCs w:val="28"/>
        </w:rPr>
      </w:pPr>
      <w:bookmarkStart w:id="7" w:name="_Toc15991693"/>
      <w:r w:rsidRPr="00075F45">
        <w:rPr>
          <w:rFonts w:ascii="Avenir LT Std 35 Light" w:eastAsia="Arial" w:hAnsi="Avenir LT Std 35 Light"/>
          <w:b/>
          <w:sz w:val="28"/>
          <w:szCs w:val="28"/>
        </w:rPr>
        <w:t>G</w:t>
      </w:r>
      <w:r w:rsidR="00227DE6" w:rsidRPr="00075F45">
        <w:rPr>
          <w:rFonts w:ascii="Avenir LT Std 35 Light" w:eastAsia="Arial" w:hAnsi="Avenir LT Std 35 Light"/>
          <w:b/>
          <w:sz w:val="28"/>
          <w:szCs w:val="28"/>
        </w:rPr>
        <w:t>eneral Information</w:t>
      </w:r>
      <w:bookmarkEnd w:id="7"/>
    </w:p>
    <w:p w14:paraId="768B12D4" w14:textId="77777777" w:rsidR="00B942D4" w:rsidRPr="00B942D4" w:rsidRDefault="00B942D4" w:rsidP="008E340D">
      <w:pPr>
        <w:widowControl w:val="0"/>
        <w:autoSpaceDE w:val="0"/>
        <w:autoSpaceDN w:val="0"/>
        <w:spacing w:before="75" w:after="0" w:line="240" w:lineRule="auto"/>
        <w:jc w:val="both"/>
        <w:rPr>
          <w:rFonts w:ascii="Avenir LT Std 35 Light" w:eastAsia="Arial" w:hAnsi="Avenir LT Std 35 Light" w:cs="Arial"/>
          <w:sz w:val="24"/>
          <w:szCs w:val="24"/>
        </w:rPr>
      </w:pPr>
      <w:r w:rsidRPr="00B942D4">
        <w:rPr>
          <w:rFonts w:ascii="Avenir LT Std 35 Light" w:eastAsia="Arial" w:hAnsi="Avenir LT Std 35 Light" w:cs="Avenir LT Std 35 Light"/>
          <w:sz w:val="24"/>
          <w:szCs w:val="24"/>
        </w:rPr>
        <w:t>﻿</w:t>
      </w:r>
      <w:r w:rsidRPr="00B942D4">
        <w:rPr>
          <w:rFonts w:ascii="Avenir LT Std 35 Light" w:eastAsia="Arial" w:hAnsi="Avenir LT Std 35 Light" w:cs="Arial"/>
          <w:sz w:val="24"/>
          <w:szCs w:val="24"/>
        </w:rPr>
        <w:t>A majority of the university buildings have been surveyed for the presence and location of a</w:t>
      </w:r>
      <w:r>
        <w:rPr>
          <w:rFonts w:ascii="Avenir LT Std 35 Light" w:eastAsia="Arial" w:hAnsi="Avenir LT Std 35 Light" w:cs="Arial"/>
          <w:sz w:val="24"/>
          <w:szCs w:val="24"/>
        </w:rPr>
        <w:t>sbestos-containing materials</w:t>
      </w:r>
      <w:r w:rsidR="008E340D">
        <w:rPr>
          <w:rFonts w:ascii="Avenir LT Std 35 Light" w:eastAsia="Arial" w:hAnsi="Avenir LT Std 35 Light" w:cs="Arial"/>
          <w:sz w:val="24"/>
          <w:szCs w:val="24"/>
        </w:rPr>
        <w:t>.</w:t>
      </w:r>
      <w:r w:rsidRPr="00B942D4">
        <w:rPr>
          <w:rFonts w:ascii="Avenir LT Std 35 Light" w:eastAsia="Arial" w:hAnsi="Avenir LT Std 35 Light" w:cs="Arial"/>
          <w:sz w:val="24"/>
          <w:szCs w:val="24"/>
        </w:rPr>
        <w:t xml:space="preserve"> </w:t>
      </w:r>
      <w:r>
        <w:rPr>
          <w:rFonts w:ascii="Avenir LT Std 35 Light" w:eastAsia="Arial" w:hAnsi="Avenir LT Std 35 Light" w:cs="Arial"/>
          <w:sz w:val="24"/>
          <w:szCs w:val="24"/>
        </w:rPr>
        <w:t>B</w:t>
      </w:r>
      <w:r w:rsidRPr="00B942D4">
        <w:rPr>
          <w:rFonts w:ascii="Avenir LT Std 35 Light" w:eastAsia="Arial" w:hAnsi="Avenir LT Std 35 Light" w:cs="Arial"/>
          <w:sz w:val="24"/>
          <w:szCs w:val="24"/>
        </w:rPr>
        <w:t>efore disturbing any suspect asbestos-containi</w:t>
      </w:r>
      <w:r>
        <w:rPr>
          <w:rFonts w:ascii="Avenir LT Std 35 Light" w:eastAsia="Arial" w:hAnsi="Avenir LT Std 35 Light" w:cs="Arial"/>
          <w:sz w:val="24"/>
          <w:szCs w:val="24"/>
        </w:rPr>
        <w:t xml:space="preserve">ng materials, contact </w:t>
      </w:r>
      <w:r w:rsidRPr="00B942D4">
        <w:rPr>
          <w:rFonts w:ascii="Avenir LT Std 35 Light" w:eastAsia="Arial" w:hAnsi="Avenir LT Std 35 Light" w:cs="Arial"/>
          <w:sz w:val="24"/>
          <w:szCs w:val="24"/>
        </w:rPr>
        <w:t>EHS to determine if a material contains asbestos.</w:t>
      </w:r>
    </w:p>
    <w:p w14:paraId="505E4E05" w14:textId="77777777" w:rsidR="00B942D4" w:rsidRPr="00B942D4" w:rsidRDefault="00B942D4" w:rsidP="008E340D">
      <w:pPr>
        <w:widowControl w:val="0"/>
        <w:autoSpaceDE w:val="0"/>
        <w:autoSpaceDN w:val="0"/>
        <w:spacing w:before="75" w:after="0" w:line="240" w:lineRule="auto"/>
        <w:jc w:val="both"/>
        <w:rPr>
          <w:rFonts w:ascii="Avenir LT Std 35 Light" w:eastAsia="Arial" w:hAnsi="Avenir LT Std 35 Light" w:cs="Arial"/>
          <w:sz w:val="24"/>
          <w:szCs w:val="24"/>
        </w:rPr>
      </w:pPr>
    </w:p>
    <w:p w14:paraId="4CE3EB29" w14:textId="77777777" w:rsidR="00B942D4" w:rsidRPr="00B942D4" w:rsidRDefault="00B942D4" w:rsidP="008E340D">
      <w:pPr>
        <w:widowControl w:val="0"/>
        <w:autoSpaceDE w:val="0"/>
        <w:autoSpaceDN w:val="0"/>
        <w:spacing w:before="75" w:after="0" w:line="240" w:lineRule="auto"/>
        <w:jc w:val="both"/>
        <w:rPr>
          <w:rFonts w:ascii="Avenir LT Std 35 Light" w:eastAsia="Arial" w:hAnsi="Avenir LT Std 35 Light" w:cs="Arial"/>
          <w:sz w:val="24"/>
          <w:szCs w:val="24"/>
        </w:rPr>
      </w:pPr>
      <w:r w:rsidRPr="00B942D4">
        <w:rPr>
          <w:rFonts w:ascii="Avenir LT Std 35 Light" w:eastAsia="Arial" w:hAnsi="Avenir LT Std 35 Light" w:cs="Arial"/>
          <w:sz w:val="24"/>
          <w:szCs w:val="24"/>
        </w:rPr>
        <w:t>Suspect asbestos-containing materials include, but are not limited to the following:</w:t>
      </w:r>
    </w:p>
    <w:p w14:paraId="5EC15976" w14:textId="77777777" w:rsidR="00B942D4" w:rsidRDefault="00B942D4" w:rsidP="008E340D">
      <w:pPr>
        <w:widowControl w:val="0"/>
        <w:autoSpaceDE w:val="0"/>
        <w:autoSpaceDN w:val="0"/>
        <w:spacing w:before="75" w:after="0" w:line="240" w:lineRule="auto"/>
        <w:jc w:val="both"/>
        <w:rPr>
          <w:rFonts w:ascii="Avenir LT Std 35 Light" w:eastAsia="Arial" w:hAnsi="Avenir LT Std 35 Light" w:cs="Arial"/>
          <w:b/>
          <w:sz w:val="24"/>
          <w:szCs w:val="24"/>
          <w:u w:val="single"/>
        </w:rPr>
      </w:pPr>
    </w:p>
    <w:tbl>
      <w:tblPr>
        <w:tblStyle w:val="TableGrid"/>
        <w:tblW w:w="5000" w:type="pct"/>
        <w:tblLook w:val="04A0" w:firstRow="1" w:lastRow="0" w:firstColumn="1" w:lastColumn="0" w:noHBand="0" w:noVBand="1"/>
      </w:tblPr>
      <w:tblGrid>
        <w:gridCol w:w="2950"/>
        <w:gridCol w:w="2950"/>
        <w:gridCol w:w="2950"/>
      </w:tblGrid>
      <w:tr w:rsidR="002C1BE3" w:rsidRPr="002C1BE3" w14:paraId="04988527" w14:textId="77777777" w:rsidTr="002C1BE3">
        <w:tc>
          <w:tcPr>
            <w:tcW w:w="2950" w:type="dxa"/>
            <w:hideMark/>
          </w:tcPr>
          <w:p w14:paraId="3A91EE57"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Floor tile and associated mastic</w:t>
            </w:r>
          </w:p>
        </w:tc>
        <w:tc>
          <w:tcPr>
            <w:tcW w:w="2950" w:type="dxa"/>
            <w:hideMark/>
          </w:tcPr>
          <w:p w14:paraId="0B715DB8"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Ceiling tile</w:t>
            </w:r>
          </w:p>
        </w:tc>
        <w:tc>
          <w:tcPr>
            <w:tcW w:w="2950" w:type="dxa"/>
            <w:hideMark/>
          </w:tcPr>
          <w:p w14:paraId="172514B8"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Wall plaster</w:t>
            </w:r>
          </w:p>
        </w:tc>
      </w:tr>
      <w:tr w:rsidR="002C1BE3" w:rsidRPr="002C1BE3" w14:paraId="1A6A2D2F" w14:textId="77777777" w:rsidTr="002C1BE3">
        <w:tc>
          <w:tcPr>
            <w:tcW w:w="2950" w:type="dxa"/>
            <w:shd w:val="clear" w:color="auto" w:fill="F2F2F2" w:themeFill="background1" w:themeFillShade="F2"/>
            <w:hideMark/>
          </w:tcPr>
          <w:p w14:paraId="6A38E662"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Pipe insulation</w:t>
            </w:r>
          </w:p>
        </w:tc>
        <w:tc>
          <w:tcPr>
            <w:tcW w:w="2950" w:type="dxa"/>
            <w:shd w:val="clear" w:color="auto" w:fill="F2F2F2" w:themeFill="background1" w:themeFillShade="F2"/>
            <w:hideMark/>
          </w:tcPr>
          <w:p w14:paraId="23EB26CE"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Wall/Ceiling treatment (such as plaster and other textured or acoustical applications)</w:t>
            </w:r>
          </w:p>
        </w:tc>
        <w:tc>
          <w:tcPr>
            <w:tcW w:w="2950" w:type="dxa"/>
            <w:shd w:val="clear" w:color="auto" w:fill="F2F2F2" w:themeFill="background1" w:themeFillShade="F2"/>
            <w:hideMark/>
          </w:tcPr>
          <w:p w14:paraId="0F3C6137"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Spray-on fireproofing</w:t>
            </w:r>
          </w:p>
        </w:tc>
      </w:tr>
      <w:tr w:rsidR="002C1BE3" w:rsidRPr="002C1BE3" w14:paraId="7A2701F1" w14:textId="77777777" w:rsidTr="002C1BE3">
        <w:tc>
          <w:tcPr>
            <w:tcW w:w="2950" w:type="dxa"/>
            <w:hideMark/>
          </w:tcPr>
          <w:p w14:paraId="7654325F"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Boiler insulation</w:t>
            </w:r>
          </w:p>
        </w:tc>
        <w:tc>
          <w:tcPr>
            <w:tcW w:w="2950" w:type="dxa"/>
            <w:hideMark/>
          </w:tcPr>
          <w:p w14:paraId="171D5F99"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Roofing materials</w:t>
            </w:r>
          </w:p>
        </w:tc>
        <w:tc>
          <w:tcPr>
            <w:tcW w:w="2950" w:type="dxa"/>
            <w:hideMark/>
          </w:tcPr>
          <w:p w14:paraId="5CE93870" w14:textId="77777777" w:rsidR="002C1BE3" w:rsidRPr="002C1BE3" w:rsidRDefault="002C1BE3" w:rsidP="008E340D">
            <w:pPr>
              <w:jc w:val="both"/>
              <w:rPr>
                <w:rFonts w:ascii="Avenir LT Std 35 Light" w:eastAsia="Times New Roman" w:hAnsi="Avenir LT Std 35 Light" w:cs="Times New Roman"/>
                <w:color w:val="222222"/>
                <w:sz w:val="24"/>
                <w:szCs w:val="24"/>
              </w:rPr>
            </w:pPr>
            <w:proofErr w:type="spellStart"/>
            <w:r w:rsidRPr="002C1BE3">
              <w:rPr>
                <w:rFonts w:ascii="Avenir LT Std 35 Light" w:eastAsia="Times New Roman" w:hAnsi="Avenir LT Std 35 Light" w:cs="Times New Roman"/>
                <w:color w:val="222222"/>
                <w:sz w:val="24"/>
                <w:szCs w:val="24"/>
              </w:rPr>
              <w:t>Transite</w:t>
            </w:r>
            <w:proofErr w:type="spellEnd"/>
            <w:r w:rsidRPr="002C1BE3">
              <w:rPr>
                <w:rFonts w:ascii="Avenir LT Std 35 Light" w:eastAsia="Times New Roman" w:hAnsi="Avenir LT Std 35 Light" w:cs="Times New Roman"/>
                <w:color w:val="222222"/>
                <w:sz w:val="24"/>
                <w:szCs w:val="24"/>
              </w:rPr>
              <w:t xml:space="preserve"> lab hoods and bench tops</w:t>
            </w:r>
          </w:p>
        </w:tc>
      </w:tr>
      <w:tr w:rsidR="002C1BE3" w:rsidRPr="002C1BE3" w14:paraId="43CCDB56" w14:textId="77777777" w:rsidTr="002C1BE3">
        <w:tc>
          <w:tcPr>
            <w:tcW w:w="2950" w:type="dxa"/>
            <w:shd w:val="clear" w:color="auto" w:fill="F2F2F2" w:themeFill="background1" w:themeFillShade="F2"/>
            <w:hideMark/>
          </w:tcPr>
          <w:p w14:paraId="458271E9"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Electrical panels</w:t>
            </w:r>
          </w:p>
        </w:tc>
        <w:tc>
          <w:tcPr>
            <w:tcW w:w="2950" w:type="dxa"/>
            <w:shd w:val="clear" w:color="auto" w:fill="F2F2F2" w:themeFill="background1" w:themeFillShade="F2"/>
            <w:hideMark/>
          </w:tcPr>
          <w:p w14:paraId="3858DF1F"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Switch gear and panel boards</w:t>
            </w:r>
          </w:p>
        </w:tc>
        <w:tc>
          <w:tcPr>
            <w:tcW w:w="2950" w:type="dxa"/>
            <w:shd w:val="clear" w:color="auto" w:fill="F2F2F2" w:themeFill="background1" w:themeFillShade="F2"/>
            <w:hideMark/>
          </w:tcPr>
          <w:p w14:paraId="44747C2E"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Mastics of all types including carpet, chalkboard</w:t>
            </w:r>
          </w:p>
        </w:tc>
      </w:tr>
      <w:tr w:rsidR="002C1BE3" w:rsidRPr="002C1BE3" w14:paraId="7CE0D976" w14:textId="77777777" w:rsidTr="002C1BE3">
        <w:tc>
          <w:tcPr>
            <w:tcW w:w="2950" w:type="dxa"/>
            <w:hideMark/>
          </w:tcPr>
          <w:p w14:paraId="250737ED"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Fire doors</w:t>
            </w:r>
          </w:p>
        </w:tc>
        <w:tc>
          <w:tcPr>
            <w:tcW w:w="2950" w:type="dxa"/>
            <w:hideMark/>
          </w:tcPr>
          <w:p w14:paraId="20F95617"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Duct insulation</w:t>
            </w:r>
          </w:p>
        </w:tc>
        <w:tc>
          <w:tcPr>
            <w:tcW w:w="2950" w:type="dxa"/>
            <w:hideMark/>
          </w:tcPr>
          <w:p w14:paraId="186885C7" w14:textId="77777777" w:rsidR="002C1BE3" w:rsidRPr="002C1BE3" w:rsidRDefault="002C1BE3" w:rsidP="008E340D">
            <w:pPr>
              <w:jc w:val="both"/>
              <w:rPr>
                <w:rFonts w:ascii="Avenir LT Std 35 Light" w:eastAsia="Times New Roman" w:hAnsi="Avenir LT Std 35 Light" w:cs="Times New Roman"/>
                <w:color w:val="222222"/>
                <w:sz w:val="24"/>
                <w:szCs w:val="24"/>
              </w:rPr>
            </w:pPr>
            <w:r w:rsidRPr="002C1BE3">
              <w:rPr>
                <w:rFonts w:ascii="Avenir LT Std 35 Light" w:eastAsia="Times New Roman" w:hAnsi="Avenir LT Std 35 Light" w:cs="Times New Roman"/>
                <w:color w:val="222222"/>
                <w:sz w:val="24"/>
                <w:szCs w:val="24"/>
              </w:rPr>
              <w:t>Gaskets and ropes</w:t>
            </w:r>
          </w:p>
        </w:tc>
      </w:tr>
    </w:tbl>
    <w:p w14:paraId="59039095" w14:textId="77777777" w:rsidR="008E340D" w:rsidRDefault="008E340D" w:rsidP="008E340D">
      <w:pPr>
        <w:jc w:val="both"/>
        <w:rPr>
          <w:rFonts w:ascii="Avenir LT Std 35 Light" w:eastAsia="Arial" w:hAnsi="Avenir LT Std 35 Light" w:cs="Arial"/>
          <w:sz w:val="24"/>
          <w:szCs w:val="24"/>
        </w:rPr>
      </w:pPr>
    </w:p>
    <w:p w14:paraId="78CE82C3" w14:textId="77777777" w:rsidR="008E340D" w:rsidRPr="008E340D" w:rsidRDefault="008E340D" w:rsidP="008E340D">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Examples of activities that may result in the disturbance of suspect asbesto</w:t>
      </w:r>
      <w:r>
        <w:rPr>
          <w:rFonts w:ascii="Avenir LT Std 35 Light" w:eastAsia="Arial" w:hAnsi="Avenir LT Std 35 Light" w:cs="Arial"/>
          <w:sz w:val="24"/>
          <w:szCs w:val="24"/>
        </w:rPr>
        <w:t>s-containing materials include:</w:t>
      </w:r>
    </w:p>
    <w:p w14:paraId="257B5C7E" w14:textId="77777777" w:rsidR="008E340D" w:rsidRPr="008E340D" w:rsidRDefault="008E340D" w:rsidP="009E28E0">
      <w:pPr>
        <w:pStyle w:val="ListParagraph"/>
        <w:numPr>
          <w:ilvl w:val="0"/>
          <w:numId w:val="6"/>
        </w:num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Removing or repairing floor tile;</w:t>
      </w:r>
    </w:p>
    <w:p w14:paraId="089805C0" w14:textId="77777777" w:rsidR="008E340D" w:rsidRPr="008E340D" w:rsidRDefault="008E340D" w:rsidP="009E28E0">
      <w:pPr>
        <w:pStyle w:val="ListParagraph"/>
        <w:numPr>
          <w:ilvl w:val="0"/>
          <w:numId w:val="5"/>
        </w:num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Drilling into floor tile;</w:t>
      </w:r>
    </w:p>
    <w:p w14:paraId="4B213E29" w14:textId="77777777" w:rsidR="008E340D" w:rsidRPr="008E340D" w:rsidRDefault="008E340D" w:rsidP="009E28E0">
      <w:pPr>
        <w:pStyle w:val="ListParagraph"/>
        <w:numPr>
          <w:ilvl w:val="0"/>
          <w:numId w:val="5"/>
        </w:num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Removing or repairing ceiling tiles;</w:t>
      </w:r>
    </w:p>
    <w:p w14:paraId="555A9990" w14:textId="77777777" w:rsidR="008E340D" w:rsidRPr="008E340D" w:rsidRDefault="008E340D" w:rsidP="009E28E0">
      <w:pPr>
        <w:pStyle w:val="ListParagraph"/>
        <w:numPr>
          <w:ilvl w:val="0"/>
          <w:numId w:val="5"/>
        </w:num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Removing pipe insulation or pipe joint compound to access pipes;</w:t>
      </w:r>
    </w:p>
    <w:p w14:paraId="0FC20E05" w14:textId="77777777" w:rsidR="008E340D" w:rsidRPr="008E340D" w:rsidRDefault="008E340D" w:rsidP="009E28E0">
      <w:pPr>
        <w:pStyle w:val="ListParagraph"/>
        <w:numPr>
          <w:ilvl w:val="0"/>
          <w:numId w:val="5"/>
        </w:num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Creating holes in plaster ceilings or walls;</w:t>
      </w:r>
    </w:p>
    <w:p w14:paraId="22A08E17" w14:textId="77777777" w:rsidR="008E340D" w:rsidRPr="008E340D" w:rsidRDefault="008E340D" w:rsidP="009E28E0">
      <w:pPr>
        <w:pStyle w:val="ListParagraph"/>
        <w:numPr>
          <w:ilvl w:val="0"/>
          <w:numId w:val="5"/>
        </w:num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Removing floor tile and or carpet that has mastic underneath it; and/or</w:t>
      </w:r>
    </w:p>
    <w:p w14:paraId="0477CBA5" w14:textId="77777777" w:rsidR="00B942D4" w:rsidRDefault="008E340D" w:rsidP="009E28E0">
      <w:pPr>
        <w:pStyle w:val="ListParagraph"/>
        <w:numPr>
          <w:ilvl w:val="0"/>
          <w:numId w:val="5"/>
        </w:num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Removing or replacing windows.</w:t>
      </w:r>
    </w:p>
    <w:p w14:paraId="02CC30C4" w14:textId="77777777" w:rsidR="008E340D" w:rsidRPr="00075F45" w:rsidRDefault="00227DE6" w:rsidP="008E340D">
      <w:pPr>
        <w:pStyle w:val="Heading1"/>
        <w:jc w:val="both"/>
        <w:rPr>
          <w:rFonts w:ascii="Avenir LT Std 35 Light" w:eastAsia="Arial" w:hAnsi="Avenir LT Std 35 Light"/>
          <w:b/>
          <w:sz w:val="28"/>
          <w:szCs w:val="28"/>
        </w:rPr>
      </w:pPr>
      <w:bookmarkStart w:id="8" w:name="_Toc15991694"/>
      <w:r w:rsidRPr="00075F45">
        <w:rPr>
          <w:rFonts w:ascii="Avenir LT Std 35 Light" w:eastAsia="Arial" w:hAnsi="Avenir LT Std 35 Light"/>
          <w:b/>
          <w:sz w:val="28"/>
          <w:szCs w:val="28"/>
        </w:rPr>
        <w:lastRenderedPageBreak/>
        <w:t>Abatement Projects</w:t>
      </w:r>
      <w:bookmarkEnd w:id="8"/>
    </w:p>
    <w:p w14:paraId="6E778F0A" w14:textId="67040D6B" w:rsidR="008E340D" w:rsidRDefault="008E340D" w:rsidP="008E340D">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All asbestos abatement pr</w:t>
      </w:r>
      <w:r>
        <w:rPr>
          <w:rFonts w:ascii="Avenir LT Std 35 Light" w:eastAsia="Arial" w:hAnsi="Avenir LT Std 35 Light" w:cs="Arial"/>
          <w:sz w:val="24"/>
          <w:szCs w:val="24"/>
        </w:rPr>
        <w:t xml:space="preserve">ojects at </w:t>
      </w:r>
      <w:r w:rsidR="00075F45" w:rsidRPr="00075F45">
        <w:rPr>
          <w:rFonts w:ascii="Avenir LT Std 35 Light" w:eastAsia="Arial" w:hAnsi="Avenir LT Std 35 Light" w:cs="Arial"/>
          <w:sz w:val="24"/>
          <w:szCs w:val="24"/>
        </w:rPr>
        <w:t>Fayetteville State University</w:t>
      </w:r>
      <w:r>
        <w:rPr>
          <w:rFonts w:ascii="Avenir LT Std 35 Light" w:eastAsia="Arial" w:hAnsi="Avenir LT Std 35 Light" w:cs="Arial"/>
          <w:sz w:val="24"/>
          <w:szCs w:val="24"/>
        </w:rPr>
        <w:t xml:space="preserve"> wi</w:t>
      </w:r>
      <w:r w:rsidRPr="008E340D">
        <w:rPr>
          <w:rFonts w:ascii="Avenir LT Std 35 Light" w:eastAsia="Arial" w:hAnsi="Avenir LT Std 35 Light" w:cs="Arial"/>
          <w:sz w:val="24"/>
          <w:szCs w:val="24"/>
        </w:rPr>
        <w:t xml:space="preserve">ll be managed by </w:t>
      </w:r>
      <w:r>
        <w:rPr>
          <w:rFonts w:ascii="Avenir LT Std 35 Light" w:eastAsia="Arial" w:hAnsi="Avenir LT Std 35 Light" w:cs="Arial"/>
          <w:sz w:val="24"/>
          <w:szCs w:val="24"/>
        </w:rPr>
        <w:t xml:space="preserve">the </w:t>
      </w:r>
      <w:r w:rsidRPr="008E340D">
        <w:rPr>
          <w:rFonts w:ascii="Avenir LT Std 35 Light" w:eastAsia="Arial" w:hAnsi="Avenir LT Std 35 Light" w:cs="Arial"/>
          <w:sz w:val="24"/>
          <w:szCs w:val="24"/>
        </w:rPr>
        <w:t xml:space="preserve">Facilities </w:t>
      </w:r>
      <w:r>
        <w:rPr>
          <w:rFonts w:ascii="Avenir LT Std 35 Light" w:eastAsia="Arial" w:hAnsi="Avenir LT Std 35 Light" w:cs="Arial"/>
          <w:sz w:val="24"/>
          <w:szCs w:val="24"/>
        </w:rPr>
        <w:t>Planning and Construction</w:t>
      </w:r>
      <w:r w:rsidRPr="008E340D">
        <w:rPr>
          <w:rFonts w:ascii="Avenir LT Std 35 Light" w:eastAsia="Arial" w:hAnsi="Avenir LT Std 35 Light" w:cs="Arial"/>
          <w:sz w:val="24"/>
          <w:szCs w:val="24"/>
        </w:rPr>
        <w:t xml:space="preserve"> and shall be performed under controlled conditions by licensed asbestos abatement workers.  </w:t>
      </w:r>
    </w:p>
    <w:p w14:paraId="7BB7698B" w14:textId="77777777" w:rsidR="008E340D" w:rsidRPr="008E340D" w:rsidRDefault="008E340D" w:rsidP="008E340D">
      <w:pPr>
        <w:jc w:val="both"/>
        <w:rPr>
          <w:rFonts w:ascii="Avenir LT Std 35 Light" w:eastAsia="Arial" w:hAnsi="Avenir LT Std 35 Light" w:cs="Arial"/>
          <w:b/>
          <w:i/>
          <w:sz w:val="24"/>
          <w:szCs w:val="24"/>
          <w:u w:val="single"/>
        </w:rPr>
      </w:pPr>
      <w:r w:rsidRPr="008E340D">
        <w:rPr>
          <w:rFonts w:ascii="Avenir LT Std 35 Light" w:eastAsia="Arial" w:hAnsi="Avenir LT Std 35 Light" w:cs="Arial"/>
          <w:b/>
          <w:i/>
          <w:sz w:val="24"/>
          <w:szCs w:val="24"/>
          <w:u w:val="single"/>
        </w:rPr>
        <w:t>Operations and maintenance activities</w:t>
      </w:r>
    </w:p>
    <w:p w14:paraId="4658F474" w14:textId="77777777" w:rsidR="008E340D" w:rsidRPr="008E340D" w:rsidRDefault="008E340D" w:rsidP="008E340D">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EHS shall be notified of asbestos-related emergencies and when any activities will result in the disturbance of suspect asbestos-containing materials.</w:t>
      </w:r>
    </w:p>
    <w:p w14:paraId="5DA6E2D3" w14:textId="77777777" w:rsidR="008E340D" w:rsidRPr="008E340D" w:rsidRDefault="008E340D" w:rsidP="008E340D">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University employees shall not remove or disturb any suspect asbestos-containing materials until th</w:t>
      </w:r>
      <w:r w:rsidR="006678C6">
        <w:rPr>
          <w:rFonts w:ascii="Avenir LT Std 35 Light" w:eastAsia="Arial" w:hAnsi="Avenir LT Std 35 Light" w:cs="Arial"/>
          <w:sz w:val="24"/>
          <w:szCs w:val="24"/>
        </w:rPr>
        <w:t>e materials have been sampled</w:t>
      </w:r>
      <w:r w:rsidRPr="008E340D">
        <w:rPr>
          <w:rFonts w:ascii="Avenir LT Std 35 Light" w:eastAsia="Arial" w:hAnsi="Avenir LT Std 35 Light" w:cs="Arial"/>
          <w:sz w:val="24"/>
          <w:szCs w:val="24"/>
        </w:rPr>
        <w:t xml:space="preserve"> and it has been determined that they do not contain asbestos.</w:t>
      </w:r>
    </w:p>
    <w:p w14:paraId="6658ACF0" w14:textId="77777777" w:rsidR="008E340D" w:rsidRPr="008E340D" w:rsidRDefault="008E340D" w:rsidP="006678C6">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 xml:space="preserve">Removal of asbestos-containing materials will be conducted by a licensed Asbestos Abatement Contractor that has been approved by </w:t>
      </w:r>
      <w:r w:rsidR="006678C6" w:rsidRPr="008E340D">
        <w:rPr>
          <w:rFonts w:ascii="Avenir LT Std 35 Light" w:eastAsia="Arial" w:hAnsi="Avenir LT Std 35 Light" w:cs="Arial"/>
          <w:sz w:val="24"/>
          <w:szCs w:val="24"/>
        </w:rPr>
        <w:t xml:space="preserve">Facilities </w:t>
      </w:r>
      <w:r w:rsidR="006678C6">
        <w:rPr>
          <w:rFonts w:ascii="Avenir LT Std 35 Light" w:eastAsia="Arial" w:hAnsi="Avenir LT Std 35 Light" w:cs="Arial"/>
          <w:sz w:val="24"/>
          <w:szCs w:val="24"/>
        </w:rPr>
        <w:t>Planning and Construction</w:t>
      </w:r>
      <w:r w:rsidR="006678C6" w:rsidRPr="008E340D">
        <w:rPr>
          <w:rFonts w:ascii="Avenir LT Std 35 Light" w:eastAsia="Arial" w:hAnsi="Avenir LT Std 35 Light" w:cs="Arial"/>
          <w:sz w:val="24"/>
          <w:szCs w:val="24"/>
        </w:rPr>
        <w:t xml:space="preserve"> </w:t>
      </w:r>
      <w:r w:rsidR="006678C6">
        <w:rPr>
          <w:rFonts w:ascii="Avenir LT Std 35 Light" w:eastAsia="Arial" w:hAnsi="Avenir LT Std 35 Light" w:cs="Arial"/>
          <w:sz w:val="24"/>
          <w:szCs w:val="24"/>
        </w:rPr>
        <w:t xml:space="preserve">and </w:t>
      </w:r>
      <w:r w:rsidRPr="008E340D">
        <w:rPr>
          <w:rFonts w:ascii="Avenir LT Std 35 Light" w:eastAsia="Arial" w:hAnsi="Avenir LT Std 35 Light" w:cs="Arial"/>
          <w:sz w:val="24"/>
          <w:szCs w:val="24"/>
        </w:rPr>
        <w:t>EHS.</w:t>
      </w:r>
    </w:p>
    <w:p w14:paraId="72EF6FCA" w14:textId="77777777" w:rsidR="008E340D" w:rsidRDefault="008E340D" w:rsidP="008E340D">
      <w:pPr>
        <w:jc w:val="both"/>
        <w:rPr>
          <w:rFonts w:ascii="Avenir LT Std 35 Light" w:eastAsia="Arial" w:hAnsi="Avenir LT Std 35 Light" w:cs="Arial"/>
          <w:b/>
          <w:i/>
          <w:sz w:val="24"/>
          <w:szCs w:val="24"/>
          <w:u w:val="single"/>
        </w:rPr>
      </w:pPr>
      <w:r w:rsidRPr="008E340D">
        <w:rPr>
          <w:rFonts w:ascii="Avenir LT Std 35 Light" w:eastAsia="Arial" w:hAnsi="Avenir LT Std 35 Light" w:cs="Arial"/>
          <w:b/>
          <w:i/>
          <w:sz w:val="24"/>
          <w:szCs w:val="24"/>
          <w:u w:val="single"/>
        </w:rPr>
        <w:t>Operations and Maintenance Workflow</w:t>
      </w:r>
    </w:p>
    <w:p w14:paraId="66A09B35" w14:textId="77777777" w:rsidR="008E340D" w:rsidRPr="008E340D" w:rsidRDefault="008E340D" w:rsidP="008E340D">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When an employee is assigned a work order that may potentially disturb asbestos-containing materials, the employee shall contact the Facility Operations</w:t>
      </w:r>
      <w:r w:rsidR="00AA057D">
        <w:rPr>
          <w:rFonts w:ascii="Avenir LT Std 35 Light" w:eastAsia="Arial" w:hAnsi="Avenir LT Std 35 Light" w:cs="Arial"/>
          <w:sz w:val="24"/>
          <w:szCs w:val="24"/>
        </w:rPr>
        <w:t xml:space="preserve"> </w:t>
      </w:r>
      <w:r w:rsidR="00AA057D" w:rsidRPr="008E340D">
        <w:rPr>
          <w:rFonts w:ascii="Avenir LT Std 35 Light" w:eastAsia="Arial" w:hAnsi="Avenir LT Std 35 Light" w:cs="Arial"/>
          <w:sz w:val="24"/>
          <w:szCs w:val="24"/>
        </w:rPr>
        <w:t>Supervisor</w:t>
      </w:r>
      <w:r w:rsidRPr="008E340D">
        <w:rPr>
          <w:rFonts w:ascii="Avenir LT Std 35 Light" w:eastAsia="Arial" w:hAnsi="Avenir LT Std 35 Light" w:cs="Arial"/>
          <w:sz w:val="24"/>
          <w:szCs w:val="24"/>
        </w:rPr>
        <w:t xml:space="preserve"> to determine if the building material(s) to be impacted contain asbestos;</w:t>
      </w:r>
    </w:p>
    <w:p w14:paraId="3A6F1FCA" w14:textId="77777777" w:rsidR="008E340D" w:rsidRPr="008E340D" w:rsidRDefault="008E340D" w:rsidP="008E340D">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 xml:space="preserve">The Facility Operations Supervisor shall determine if the materials contain asbestos by utilizing asbestos inspection records </w:t>
      </w:r>
      <w:r w:rsidR="00AA057D">
        <w:rPr>
          <w:rFonts w:ascii="Avenir LT Std 35 Light" w:eastAsia="Arial" w:hAnsi="Avenir LT Std 35 Light" w:cs="Arial"/>
          <w:sz w:val="24"/>
          <w:szCs w:val="24"/>
        </w:rPr>
        <w:t>or by collecting a bulk sample;</w:t>
      </w:r>
    </w:p>
    <w:p w14:paraId="54235290" w14:textId="77777777" w:rsidR="008E340D" w:rsidRDefault="008E340D" w:rsidP="008E340D">
      <w:pPr>
        <w:jc w:val="both"/>
        <w:rPr>
          <w:rFonts w:ascii="Avenir LT Std 35 Light" w:eastAsia="Arial" w:hAnsi="Avenir LT Std 35 Light" w:cs="Arial"/>
          <w:sz w:val="24"/>
          <w:szCs w:val="24"/>
        </w:rPr>
      </w:pPr>
      <w:r w:rsidRPr="008E340D">
        <w:rPr>
          <w:rFonts w:ascii="Avenir LT Std 35 Light" w:eastAsia="Arial" w:hAnsi="Avenir LT Std 35 Light" w:cs="Arial"/>
          <w:sz w:val="24"/>
          <w:szCs w:val="24"/>
        </w:rPr>
        <w:t>If materials contain asbestos,</w:t>
      </w:r>
      <w:r w:rsidR="00AA057D">
        <w:rPr>
          <w:rFonts w:ascii="Avenir LT Std 35 Light" w:eastAsia="Arial" w:hAnsi="Avenir LT Std 35 Light" w:cs="Arial"/>
          <w:sz w:val="24"/>
          <w:szCs w:val="24"/>
        </w:rPr>
        <w:t xml:space="preserve"> notification will be sent to EHS;</w:t>
      </w:r>
    </w:p>
    <w:p w14:paraId="6A233168" w14:textId="77777777" w:rsidR="002B69EA" w:rsidRDefault="00AA057D" w:rsidP="008E340D">
      <w:pPr>
        <w:jc w:val="both"/>
        <w:rPr>
          <w:rFonts w:ascii="Avenir LT Std 35 Light" w:eastAsia="Arial" w:hAnsi="Avenir LT Std 35 Light" w:cs="Arial"/>
          <w:sz w:val="24"/>
          <w:szCs w:val="24"/>
        </w:rPr>
      </w:pPr>
      <w:r w:rsidRPr="00AA057D">
        <w:rPr>
          <w:rFonts w:ascii="Avenir LT Std 35 Light" w:eastAsia="Arial" w:hAnsi="Avenir LT Std 35 Light" w:cs="Arial"/>
          <w:sz w:val="24"/>
          <w:szCs w:val="24"/>
        </w:rPr>
        <w:t xml:space="preserve">Removal of asbestos-containing materials will be conducted by a licensed Asbestos Abatement Contractor that has been approved by </w:t>
      </w:r>
      <w:r w:rsidR="006678C6" w:rsidRPr="008E340D">
        <w:rPr>
          <w:rFonts w:ascii="Avenir LT Std 35 Light" w:eastAsia="Arial" w:hAnsi="Avenir LT Std 35 Light" w:cs="Arial"/>
          <w:sz w:val="24"/>
          <w:szCs w:val="24"/>
        </w:rPr>
        <w:t xml:space="preserve">Facilities </w:t>
      </w:r>
      <w:r w:rsidR="006678C6">
        <w:rPr>
          <w:rFonts w:ascii="Avenir LT Std 35 Light" w:eastAsia="Arial" w:hAnsi="Avenir LT Std 35 Light" w:cs="Arial"/>
          <w:sz w:val="24"/>
          <w:szCs w:val="24"/>
        </w:rPr>
        <w:t>Planning and Construction</w:t>
      </w:r>
      <w:r w:rsidR="006678C6" w:rsidRPr="008E340D">
        <w:rPr>
          <w:rFonts w:ascii="Avenir LT Std 35 Light" w:eastAsia="Arial" w:hAnsi="Avenir LT Std 35 Light" w:cs="Arial"/>
          <w:sz w:val="24"/>
          <w:szCs w:val="24"/>
        </w:rPr>
        <w:t xml:space="preserve"> </w:t>
      </w:r>
      <w:r w:rsidR="006678C6">
        <w:rPr>
          <w:rFonts w:ascii="Avenir LT Std 35 Light" w:eastAsia="Arial" w:hAnsi="Avenir LT Std 35 Light" w:cs="Arial"/>
          <w:sz w:val="24"/>
          <w:szCs w:val="24"/>
        </w:rPr>
        <w:t xml:space="preserve">and </w:t>
      </w:r>
      <w:r w:rsidRPr="00AA057D">
        <w:rPr>
          <w:rFonts w:ascii="Avenir LT Std 35 Light" w:eastAsia="Arial" w:hAnsi="Avenir LT Std 35 Light" w:cs="Arial"/>
          <w:sz w:val="24"/>
          <w:szCs w:val="24"/>
        </w:rPr>
        <w:t>EHS.</w:t>
      </w:r>
    </w:p>
    <w:p w14:paraId="632B4D7A" w14:textId="77777777" w:rsidR="00512518" w:rsidRPr="00512518" w:rsidRDefault="00512518" w:rsidP="00512518">
      <w:pPr>
        <w:jc w:val="both"/>
        <w:rPr>
          <w:rFonts w:ascii="Avenir LT Std 35 Light" w:eastAsia="Arial" w:hAnsi="Avenir LT Std 35 Light" w:cs="Arial"/>
          <w:b/>
          <w:i/>
          <w:sz w:val="24"/>
          <w:szCs w:val="24"/>
          <w:u w:val="single"/>
        </w:rPr>
      </w:pPr>
      <w:r w:rsidRPr="00512518">
        <w:rPr>
          <w:rFonts w:ascii="Avenir LT Std 35 Light" w:eastAsia="Arial" w:hAnsi="Avenir LT Std 35 Light" w:cs="Arial"/>
          <w:b/>
          <w:i/>
          <w:sz w:val="24"/>
          <w:szCs w:val="24"/>
          <w:u w:val="single"/>
        </w:rPr>
        <w:t>Renovation, demolition, and construction projects</w:t>
      </w:r>
    </w:p>
    <w:p w14:paraId="0F483457" w14:textId="77777777" w:rsidR="00512518" w:rsidRPr="00512518" w:rsidRDefault="00512518" w:rsidP="00512518">
      <w:pPr>
        <w:jc w:val="both"/>
        <w:rPr>
          <w:rFonts w:ascii="Avenir LT Std 35 Light" w:eastAsia="Arial" w:hAnsi="Avenir LT Std 35 Light" w:cs="Arial"/>
          <w:sz w:val="24"/>
          <w:szCs w:val="24"/>
        </w:rPr>
      </w:pPr>
      <w:r w:rsidRPr="00512518">
        <w:rPr>
          <w:rFonts w:ascii="Avenir LT Std 35 Light" w:eastAsia="Arial" w:hAnsi="Avenir LT Std 35 Light" w:cs="Arial"/>
          <w:sz w:val="24"/>
          <w:szCs w:val="24"/>
        </w:rPr>
        <w:t>Facilities Planning and Construction</w:t>
      </w:r>
      <w:r>
        <w:rPr>
          <w:rFonts w:ascii="Avenir LT Std 35 Light" w:eastAsia="Arial" w:hAnsi="Avenir LT Std 35 Light" w:cs="Arial"/>
          <w:sz w:val="24"/>
          <w:szCs w:val="24"/>
        </w:rPr>
        <w:t xml:space="preserve"> and </w:t>
      </w:r>
      <w:r w:rsidRPr="00512518">
        <w:rPr>
          <w:rFonts w:ascii="Avenir LT Std 35 Light" w:eastAsia="Arial" w:hAnsi="Avenir LT Std 35 Light" w:cs="Arial"/>
          <w:sz w:val="24"/>
          <w:szCs w:val="24"/>
        </w:rPr>
        <w:t xml:space="preserve">Project Managers </w:t>
      </w:r>
      <w:r>
        <w:rPr>
          <w:rFonts w:ascii="Avenir LT Std 35 Light" w:eastAsia="Arial" w:hAnsi="Avenir LT Std 35 Light" w:cs="Arial"/>
          <w:sz w:val="24"/>
          <w:szCs w:val="24"/>
        </w:rPr>
        <w:t xml:space="preserve">shall notify </w:t>
      </w:r>
      <w:r w:rsidRPr="00512518">
        <w:rPr>
          <w:rFonts w:ascii="Avenir LT Std 35 Light" w:eastAsia="Arial" w:hAnsi="Avenir LT Std 35 Light" w:cs="Arial"/>
          <w:sz w:val="24"/>
          <w:szCs w:val="24"/>
        </w:rPr>
        <w:t>EHS during the design phase of all renovation, demoliti</w:t>
      </w:r>
      <w:r w:rsidR="00BD4CD5">
        <w:rPr>
          <w:rFonts w:ascii="Avenir LT Std 35 Light" w:eastAsia="Arial" w:hAnsi="Avenir LT Std 35 Light" w:cs="Arial"/>
          <w:sz w:val="24"/>
          <w:szCs w:val="24"/>
        </w:rPr>
        <w:t>on, or construction activities.</w:t>
      </w:r>
    </w:p>
    <w:p w14:paraId="600C9A1C" w14:textId="77777777" w:rsidR="00512518" w:rsidRPr="00512518" w:rsidRDefault="006678C6" w:rsidP="00512518">
      <w:pPr>
        <w:jc w:val="both"/>
        <w:rPr>
          <w:rFonts w:ascii="Avenir LT Std 35 Light" w:eastAsia="Arial" w:hAnsi="Avenir LT Std 35 Light" w:cs="Arial"/>
          <w:sz w:val="24"/>
          <w:szCs w:val="24"/>
        </w:rPr>
      </w:pPr>
      <w:r>
        <w:rPr>
          <w:rFonts w:ascii="Avenir LT Std 35 Light" w:eastAsia="Arial" w:hAnsi="Avenir LT Std 35 Light" w:cs="Arial"/>
          <w:sz w:val="24"/>
          <w:szCs w:val="24"/>
        </w:rPr>
        <w:t>M</w:t>
      </w:r>
      <w:r w:rsidR="00512518" w:rsidRPr="00512518">
        <w:rPr>
          <w:rFonts w:ascii="Avenir LT Std 35 Light" w:eastAsia="Arial" w:hAnsi="Avenir LT Std 35 Light" w:cs="Arial"/>
          <w:sz w:val="24"/>
          <w:szCs w:val="24"/>
        </w:rPr>
        <w:t xml:space="preserve">aterials that will be disturbed during the project </w:t>
      </w:r>
      <w:r>
        <w:rPr>
          <w:rFonts w:ascii="Avenir LT Std 35 Light" w:eastAsia="Arial" w:hAnsi="Avenir LT Std 35 Light" w:cs="Arial"/>
          <w:sz w:val="24"/>
          <w:szCs w:val="24"/>
        </w:rPr>
        <w:t xml:space="preserve">must be evaluated and tested </w:t>
      </w:r>
      <w:r w:rsidR="00512518" w:rsidRPr="00512518">
        <w:rPr>
          <w:rFonts w:ascii="Avenir LT Std 35 Light" w:eastAsia="Arial" w:hAnsi="Avenir LT Std 35 Light" w:cs="Arial"/>
          <w:sz w:val="24"/>
          <w:szCs w:val="24"/>
        </w:rPr>
        <w:t>to identify all asbestos</w:t>
      </w:r>
      <w:r>
        <w:rPr>
          <w:rFonts w:ascii="Avenir LT Std 35 Light" w:eastAsia="Arial" w:hAnsi="Avenir LT Std 35 Light" w:cs="Arial"/>
          <w:sz w:val="24"/>
          <w:szCs w:val="24"/>
        </w:rPr>
        <w:t>-containing materials</w:t>
      </w:r>
      <w:r w:rsidR="00512518">
        <w:rPr>
          <w:rFonts w:ascii="Avenir LT Std 35 Light" w:eastAsia="Arial" w:hAnsi="Avenir LT Std 35 Light" w:cs="Arial"/>
          <w:sz w:val="24"/>
          <w:szCs w:val="24"/>
        </w:rPr>
        <w:t>.</w:t>
      </w:r>
    </w:p>
    <w:p w14:paraId="5E812054" w14:textId="77777777" w:rsidR="00512518" w:rsidRDefault="00512518" w:rsidP="00512518">
      <w:pPr>
        <w:jc w:val="both"/>
        <w:rPr>
          <w:rFonts w:ascii="Avenir LT Std 35 Light" w:eastAsia="Arial" w:hAnsi="Avenir LT Std 35 Light" w:cs="Arial"/>
          <w:sz w:val="24"/>
          <w:szCs w:val="24"/>
        </w:rPr>
      </w:pPr>
      <w:r w:rsidRPr="00512518">
        <w:rPr>
          <w:rFonts w:ascii="Avenir LT Std 35 Light" w:eastAsia="Arial" w:hAnsi="Avenir LT Std 35 Light" w:cs="Arial"/>
          <w:sz w:val="24"/>
          <w:szCs w:val="24"/>
        </w:rPr>
        <w:t xml:space="preserve">If it is determined that asbestos removal is required for the project to proceed, Removal of asbestos-containing materials will be conducted by a licensed Asbestos Abatement Contractor that has been approved by </w:t>
      </w:r>
      <w:r w:rsidR="006678C6" w:rsidRPr="008E340D">
        <w:rPr>
          <w:rFonts w:ascii="Avenir LT Std 35 Light" w:eastAsia="Arial" w:hAnsi="Avenir LT Std 35 Light" w:cs="Arial"/>
          <w:sz w:val="24"/>
          <w:szCs w:val="24"/>
        </w:rPr>
        <w:t xml:space="preserve">Facilities </w:t>
      </w:r>
      <w:r w:rsidR="006678C6">
        <w:rPr>
          <w:rFonts w:ascii="Avenir LT Std 35 Light" w:eastAsia="Arial" w:hAnsi="Avenir LT Std 35 Light" w:cs="Arial"/>
          <w:sz w:val="24"/>
          <w:szCs w:val="24"/>
        </w:rPr>
        <w:t>Planning and Construction</w:t>
      </w:r>
      <w:r w:rsidR="006678C6" w:rsidRPr="008E340D">
        <w:rPr>
          <w:rFonts w:ascii="Avenir LT Std 35 Light" w:eastAsia="Arial" w:hAnsi="Avenir LT Std 35 Light" w:cs="Arial"/>
          <w:sz w:val="24"/>
          <w:szCs w:val="24"/>
        </w:rPr>
        <w:t xml:space="preserve"> </w:t>
      </w:r>
      <w:r w:rsidR="006678C6">
        <w:rPr>
          <w:rFonts w:ascii="Avenir LT Std 35 Light" w:eastAsia="Arial" w:hAnsi="Avenir LT Std 35 Light" w:cs="Arial"/>
          <w:sz w:val="24"/>
          <w:szCs w:val="24"/>
        </w:rPr>
        <w:t xml:space="preserve">and </w:t>
      </w:r>
      <w:r w:rsidRPr="00512518">
        <w:rPr>
          <w:rFonts w:ascii="Avenir LT Std 35 Light" w:eastAsia="Arial" w:hAnsi="Avenir LT Std 35 Light" w:cs="Arial"/>
          <w:sz w:val="24"/>
          <w:szCs w:val="24"/>
        </w:rPr>
        <w:t>EHS.</w:t>
      </w:r>
    </w:p>
    <w:p w14:paraId="1AC20F88" w14:textId="77777777" w:rsidR="002B69EA" w:rsidRDefault="00512518" w:rsidP="00512518">
      <w:pPr>
        <w:jc w:val="both"/>
        <w:rPr>
          <w:rFonts w:ascii="Avenir LT Std 35 Light" w:eastAsia="Arial" w:hAnsi="Avenir LT Std 35 Light" w:cs="Arial"/>
          <w:sz w:val="24"/>
          <w:szCs w:val="24"/>
        </w:rPr>
      </w:pPr>
      <w:r w:rsidRPr="00512518">
        <w:rPr>
          <w:rFonts w:ascii="Avenir LT Std 35 Light" w:eastAsia="Arial" w:hAnsi="Avenir LT Std 35 Light" w:cs="Arial"/>
          <w:sz w:val="24"/>
          <w:szCs w:val="24"/>
        </w:rPr>
        <w:t>Facilities Planning and Construction and/or Project Managers shall be responsible for notifying building occupants of upcoming abatement activities.</w:t>
      </w:r>
    </w:p>
    <w:p w14:paraId="02E78FCD" w14:textId="77777777" w:rsidR="00075F45" w:rsidRDefault="00075F45" w:rsidP="00512518">
      <w:pPr>
        <w:jc w:val="both"/>
        <w:rPr>
          <w:rFonts w:ascii="Avenir LT Std 35 Light" w:eastAsia="Arial" w:hAnsi="Avenir LT Std 35 Light" w:cs="Arial"/>
          <w:sz w:val="24"/>
          <w:szCs w:val="24"/>
        </w:rPr>
      </w:pPr>
    </w:p>
    <w:p w14:paraId="21DAA628" w14:textId="77777777" w:rsidR="007E7214" w:rsidRPr="007E7214" w:rsidRDefault="007E7214" w:rsidP="007E7214">
      <w:pPr>
        <w:jc w:val="both"/>
        <w:rPr>
          <w:rFonts w:ascii="Avenir LT Std 35 Light" w:eastAsia="Arial" w:hAnsi="Avenir LT Std 35 Light" w:cs="Arial"/>
          <w:sz w:val="28"/>
          <w:szCs w:val="28"/>
        </w:rPr>
      </w:pPr>
      <w:r w:rsidRPr="007E7214">
        <w:rPr>
          <w:rFonts w:ascii="Avenir LT Std 35 Light" w:eastAsia="Arial" w:hAnsi="Avenir LT Std 35 Light" w:cs="Avenir LT Std 35 Light"/>
          <w:sz w:val="24"/>
          <w:szCs w:val="24"/>
        </w:rPr>
        <w:lastRenderedPageBreak/>
        <w:t>﻿</w:t>
      </w:r>
      <w:r w:rsidRPr="00075F45">
        <w:rPr>
          <w:rStyle w:val="Heading1Char"/>
          <w:rFonts w:ascii="Avenir LT Std 35 Light" w:hAnsi="Avenir LT Std 35 Light"/>
          <w:b/>
          <w:sz w:val="28"/>
          <w:szCs w:val="28"/>
        </w:rPr>
        <w:t>T</w:t>
      </w:r>
      <w:r w:rsidR="00227DE6" w:rsidRPr="00075F45">
        <w:rPr>
          <w:rStyle w:val="Heading1Char"/>
          <w:rFonts w:ascii="Avenir LT Std 35 Light" w:hAnsi="Avenir LT Std 35 Light"/>
          <w:b/>
          <w:sz w:val="28"/>
          <w:szCs w:val="28"/>
        </w:rPr>
        <w:t>raining</w:t>
      </w:r>
    </w:p>
    <w:p w14:paraId="5C250686" w14:textId="77777777" w:rsidR="007E7214" w:rsidRPr="007E7214" w:rsidRDefault="007E7214" w:rsidP="007E7214">
      <w:pPr>
        <w:jc w:val="both"/>
        <w:rPr>
          <w:rFonts w:ascii="Avenir LT Std 35 Light" w:eastAsia="Arial" w:hAnsi="Avenir LT Std 35 Light" w:cs="Arial"/>
          <w:sz w:val="24"/>
          <w:szCs w:val="24"/>
        </w:rPr>
      </w:pPr>
      <w:r w:rsidRPr="007E7214">
        <w:rPr>
          <w:rFonts w:ascii="Avenir LT Std 35 Light" w:eastAsia="Arial" w:hAnsi="Avenir LT Std 35 Light" w:cs="Arial"/>
          <w:sz w:val="24"/>
          <w:szCs w:val="24"/>
        </w:rPr>
        <w:t>All employees who may come in contact with asbestos shall receive training. Training is required for all Facilities Operations and Maintenance staff, Building Services,</w:t>
      </w:r>
      <w:r w:rsidR="00BD4CD5" w:rsidRPr="00BD4CD5">
        <w:rPr>
          <w:rFonts w:ascii="Avenir LT Std 35 Light" w:eastAsia="Arial" w:hAnsi="Avenir LT Std 35 Light" w:cs="Arial"/>
          <w:sz w:val="24"/>
          <w:szCs w:val="24"/>
        </w:rPr>
        <w:t xml:space="preserve"> </w:t>
      </w:r>
      <w:r w:rsidR="00BD4CD5" w:rsidRPr="00512518">
        <w:rPr>
          <w:rFonts w:ascii="Avenir LT Std 35 Light" w:eastAsia="Arial" w:hAnsi="Avenir LT Std 35 Light" w:cs="Arial"/>
          <w:sz w:val="24"/>
          <w:szCs w:val="24"/>
        </w:rPr>
        <w:t>Facilities Planning and Construction</w:t>
      </w:r>
      <w:r w:rsidR="00BD4CD5" w:rsidRPr="007E7214">
        <w:rPr>
          <w:rFonts w:ascii="Avenir LT Std 35 Light" w:eastAsia="Arial" w:hAnsi="Avenir LT Std 35 Light" w:cs="Arial"/>
          <w:sz w:val="24"/>
          <w:szCs w:val="24"/>
        </w:rPr>
        <w:t>,</w:t>
      </w:r>
      <w:r w:rsidRPr="007E7214">
        <w:rPr>
          <w:rFonts w:ascii="Avenir LT Std 35 Light" w:eastAsia="Arial" w:hAnsi="Avenir LT Std 35 Light" w:cs="Arial"/>
          <w:sz w:val="24"/>
          <w:szCs w:val="24"/>
        </w:rPr>
        <w:t xml:space="preserve"> Project Managers, and Maintenance Units.</w:t>
      </w:r>
    </w:p>
    <w:p w14:paraId="13783326" w14:textId="77777777" w:rsidR="007E7214" w:rsidRPr="007E7214" w:rsidRDefault="007E7214" w:rsidP="007E7214">
      <w:pPr>
        <w:jc w:val="both"/>
        <w:rPr>
          <w:rFonts w:ascii="Avenir LT Std 35 Light" w:eastAsia="Arial" w:hAnsi="Avenir LT Std 35 Light" w:cs="Arial"/>
          <w:sz w:val="24"/>
          <w:szCs w:val="24"/>
        </w:rPr>
      </w:pPr>
      <w:r w:rsidRPr="007E7214">
        <w:rPr>
          <w:rFonts w:ascii="Avenir LT Std 35 Light" w:eastAsia="Arial" w:hAnsi="Avenir LT Std 35 Light" w:cs="Arial"/>
          <w:sz w:val="24"/>
          <w:szCs w:val="24"/>
        </w:rPr>
        <w:t>Employees shall be trained in the foll</w:t>
      </w:r>
      <w:r w:rsidR="00BD4CD5">
        <w:rPr>
          <w:rFonts w:ascii="Avenir LT Std 35 Light" w:eastAsia="Arial" w:hAnsi="Avenir LT Std 35 Light" w:cs="Arial"/>
          <w:sz w:val="24"/>
          <w:szCs w:val="24"/>
        </w:rPr>
        <w:t xml:space="preserve">owing by representatives from </w:t>
      </w:r>
      <w:r w:rsidRPr="007E7214">
        <w:rPr>
          <w:rFonts w:ascii="Avenir LT Std 35 Light" w:eastAsia="Arial" w:hAnsi="Avenir LT Std 35 Light" w:cs="Arial"/>
          <w:sz w:val="24"/>
          <w:szCs w:val="24"/>
        </w:rPr>
        <w:t>EH</w:t>
      </w:r>
      <w:r w:rsidR="007600BC">
        <w:rPr>
          <w:rFonts w:ascii="Avenir LT Std 35 Light" w:eastAsia="Arial" w:hAnsi="Avenir LT Std 35 Light" w:cs="Arial"/>
          <w:sz w:val="24"/>
          <w:szCs w:val="24"/>
        </w:rPr>
        <w:t>&amp;</w:t>
      </w:r>
      <w:r w:rsidRPr="007E7214">
        <w:rPr>
          <w:rFonts w:ascii="Avenir LT Std 35 Light" w:eastAsia="Arial" w:hAnsi="Avenir LT Std 35 Light" w:cs="Arial"/>
          <w:sz w:val="24"/>
          <w:szCs w:val="24"/>
        </w:rPr>
        <w:t>S</w:t>
      </w:r>
      <w:r w:rsidR="007600BC">
        <w:rPr>
          <w:rFonts w:ascii="Avenir LT Std 35 Light" w:eastAsia="Arial" w:hAnsi="Avenir LT Std 35 Light" w:cs="Arial"/>
          <w:sz w:val="24"/>
          <w:szCs w:val="24"/>
        </w:rPr>
        <w:t xml:space="preserve"> and/or LMS (Learning Management System)</w:t>
      </w:r>
      <w:r w:rsidRPr="007E7214">
        <w:rPr>
          <w:rFonts w:ascii="Avenir LT Std 35 Light" w:eastAsia="Arial" w:hAnsi="Avenir LT Std 35 Light" w:cs="Arial"/>
          <w:sz w:val="24"/>
          <w:szCs w:val="24"/>
        </w:rPr>
        <w:t xml:space="preserve">: </w:t>
      </w:r>
    </w:p>
    <w:p w14:paraId="054F04F0" w14:textId="77777777" w:rsidR="007E7214" w:rsidRPr="00BD4CD5" w:rsidRDefault="007E7214" w:rsidP="00BD4CD5">
      <w:pPr>
        <w:pStyle w:val="ListParagraph"/>
        <w:numPr>
          <w:ilvl w:val="0"/>
          <w:numId w:val="8"/>
        </w:numPr>
        <w:jc w:val="both"/>
        <w:rPr>
          <w:rFonts w:ascii="Avenir LT Std 35 Light" w:eastAsia="Arial" w:hAnsi="Avenir LT Std 35 Light" w:cs="Arial"/>
          <w:sz w:val="24"/>
          <w:szCs w:val="24"/>
        </w:rPr>
      </w:pPr>
      <w:r w:rsidRPr="00BD4CD5">
        <w:rPr>
          <w:rFonts w:ascii="Avenir LT Std 35 Light" w:eastAsia="Arial" w:hAnsi="Avenir LT Std 35 Light" w:cs="Arial"/>
          <w:sz w:val="24"/>
          <w:szCs w:val="24"/>
        </w:rPr>
        <w:t>Asbestos standard (29 CFR 1910.1001);</w:t>
      </w:r>
    </w:p>
    <w:p w14:paraId="437D0D48" w14:textId="77777777" w:rsidR="007E7214" w:rsidRPr="00BD4CD5" w:rsidRDefault="007E7214" w:rsidP="00BD4CD5">
      <w:pPr>
        <w:pStyle w:val="ListParagraph"/>
        <w:numPr>
          <w:ilvl w:val="0"/>
          <w:numId w:val="8"/>
        </w:numPr>
        <w:jc w:val="both"/>
        <w:rPr>
          <w:rFonts w:ascii="Avenir LT Std 35 Light" w:eastAsia="Arial" w:hAnsi="Avenir LT Std 35 Light" w:cs="Arial"/>
          <w:sz w:val="24"/>
          <w:szCs w:val="24"/>
        </w:rPr>
      </w:pPr>
      <w:r w:rsidRPr="00BD4CD5">
        <w:rPr>
          <w:rFonts w:ascii="Avenir LT Std 35 Light" w:eastAsia="Arial" w:hAnsi="Avenir LT Std 35 Light" w:cs="Arial"/>
          <w:sz w:val="24"/>
          <w:szCs w:val="24"/>
        </w:rPr>
        <w:t>Asbestos abatement projects;</w:t>
      </w:r>
    </w:p>
    <w:p w14:paraId="2F734F6F" w14:textId="77777777" w:rsidR="007E7214" w:rsidRPr="00BD4CD5" w:rsidRDefault="007E7214" w:rsidP="00BD4CD5">
      <w:pPr>
        <w:pStyle w:val="ListParagraph"/>
        <w:numPr>
          <w:ilvl w:val="0"/>
          <w:numId w:val="8"/>
        </w:numPr>
        <w:jc w:val="both"/>
        <w:rPr>
          <w:rFonts w:ascii="Avenir LT Std 35 Light" w:eastAsia="Arial" w:hAnsi="Avenir LT Std 35 Light" w:cs="Arial"/>
          <w:sz w:val="24"/>
          <w:szCs w:val="24"/>
        </w:rPr>
      </w:pPr>
      <w:r w:rsidRPr="00BD4CD5">
        <w:rPr>
          <w:rFonts w:ascii="Avenir LT Std 35 Light" w:eastAsia="Arial" w:hAnsi="Avenir LT Std 35 Light" w:cs="Arial"/>
          <w:sz w:val="24"/>
          <w:szCs w:val="24"/>
        </w:rPr>
        <w:t>Background information on asbestos;</w:t>
      </w:r>
    </w:p>
    <w:p w14:paraId="75BB2BB7" w14:textId="77777777" w:rsidR="007E7214" w:rsidRPr="00BD4CD5" w:rsidRDefault="007E7214" w:rsidP="00BD4CD5">
      <w:pPr>
        <w:pStyle w:val="ListParagraph"/>
        <w:numPr>
          <w:ilvl w:val="0"/>
          <w:numId w:val="8"/>
        </w:numPr>
        <w:jc w:val="both"/>
        <w:rPr>
          <w:rFonts w:ascii="Avenir LT Std 35 Light" w:eastAsia="Arial" w:hAnsi="Avenir LT Std 35 Light" w:cs="Arial"/>
          <w:sz w:val="24"/>
          <w:szCs w:val="24"/>
        </w:rPr>
      </w:pPr>
      <w:r w:rsidRPr="00BD4CD5">
        <w:rPr>
          <w:rFonts w:ascii="Avenir LT Std 35 Light" w:eastAsia="Arial" w:hAnsi="Avenir LT Std 35 Light" w:cs="Arial"/>
          <w:sz w:val="24"/>
          <w:szCs w:val="24"/>
        </w:rPr>
        <w:t>Health effects related to asbestos exposure;</w:t>
      </w:r>
    </w:p>
    <w:p w14:paraId="2888F5E1" w14:textId="77777777" w:rsidR="007E7214" w:rsidRPr="00BD4CD5" w:rsidRDefault="007E7214" w:rsidP="00BD4CD5">
      <w:pPr>
        <w:pStyle w:val="ListParagraph"/>
        <w:numPr>
          <w:ilvl w:val="0"/>
          <w:numId w:val="8"/>
        </w:numPr>
        <w:jc w:val="both"/>
        <w:rPr>
          <w:rFonts w:ascii="Avenir LT Std 35 Light" w:eastAsia="Arial" w:hAnsi="Avenir LT Std 35 Light" w:cs="Arial"/>
          <w:sz w:val="24"/>
          <w:szCs w:val="24"/>
        </w:rPr>
      </w:pPr>
      <w:r w:rsidRPr="00BD4CD5">
        <w:rPr>
          <w:rFonts w:ascii="Avenir LT Std 35 Light" w:eastAsia="Arial" w:hAnsi="Avenir LT Std 35 Light" w:cs="Arial"/>
          <w:sz w:val="24"/>
          <w:szCs w:val="24"/>
        </w:rPr>
        <w:t>Preventing exposure to asbestos;</w:t>
      </w:r>
    </w:p>
    <w:p w14:paraId="294D8FE2" w14:textId="77777777" w:rsidR="007E7214" w:rsidRPr="00BD4CD5" w:rsidRDefault="007E7214" w:rsidP="00BD4CD5">
      <w:pPr>
        <w:pStyle w:val="ListParagraph"/>
        <w:numPr>
          <w:ilvl w:val="0"/>
          <w:numId w:val="8"/>
        </w:numPr>
        <w:jc w:val="both"/>
        <w:rPr>
          <w:rFonts w:ascii="Avenir LT Std 35 Light" w:eastAsia="Arial" w:hAnsi="Avenir LT Std 35 Light" w:cs="Arial"/>
          <w:sz w:val="24"/>
          <w:szCs w:val="24"/>
        </w:rPr>
      </w:pPr>
      <w:r w:rsidRPr="00BD4CD5">
        <w:rPr>
          <w:rFonts w:ascii="Avenir LT Std 35 Light" w:eastAsia="Arial" w:hAnsi="Avenir LT Std 35 Light" w:cs="Arial"/>
          <w:sz w:val="24"/>
          <w:szCs w:val="24"/>
        </w:rPr>
        <w:t>Methods for controlling asbestos fiber release; and</w:t>
      </w:r>
    </w:p>
    <w:p w14:paraId="1F958E18" w14:textId="77777777" w:rsidR="00BD4CD5" w:rsidRDefault="007E7214" w:rsidP="00BD4CD5">
      <w:pPr>
        <w:pStyle w:val="ListParagraph"/>
        <w:numPr>
          <w:ilvl w:val="0"/>
          <w:numId w:val="8"/>
        </w:numPr>
        <w:jc w:val="both"/>
        <w:rPr>
          <w:rFonts w:ascii="Avenir LT Std 35 Light" w:eastAsia="Arial" w:hAnsi="Avenir LT Std 35 Light" w:cs="Arial"/>
          <w:sz w:val="24"/>
          <w:szCs w:val="24"/>
        </w:rPr>
      </w:pPr>
      <w:r w:rsidRPr="00BD4CD5">
        <w:rPr>
          <w:rFonts w:ascii="Avenir LT Std 35 Light" w:eastAsia="Arial" w:hAnsi="Avenir LT Std 35 Light" w:cs="Arial"/>
          <w:sz w:val="24"/>
          <w:szCs w:val="24"/>
        </w:rPr>
        <w:t>Asbestos abatement basics.</w:t>
      </w:r>
    </w:p>
    <w:p w14:paraId="47790303" w14:textId="77777777" w:rsidR="007600BC" w:rsidRPr="00BD4CD5" w:rsidRDefault="007600BC" w:rsidP="007600BC">
      <w:pPr>
        <w:pStyle w:val="ListParagraph"/>
        <w:jc w:val="both"/>
        <w:rPr>
          <w:rFonts w:ascii="Avenir LT Std 35 Light" w:eastAsia="Arial" w:hAnsi="Avenir LT Std 35 Light" w:cs="Arial"/>
          <w:sz w:val="24"/>
          <w:szCs w:val="24"/>
        </w:rPr>
      </w:pPr>
    </w:p>
    <w:p w14:paraId="08757132" w14:textId="77777777" w:rsidR="00BD4CD5" w:rsidRPr="0026736A" w:rsidRDefault="00BD4CD5" w:rsidP="00805DBC">
      <w:pPr>
        <w:pStyle w:val="Heading1"/>
        <w:rPr>
          <w:rFonts w:ascii="Avenir LT Std 35 Light" w:eastAsia="Arial" w:hAnsi="Avenir LT Std 35 Light"/>
          <w:b/>
          <w:sz w:val="28"/>
          <w:szCs w:val="28"/>
        </w:rPr>
      </w:pPr>
      <w:bookmarkStart w:id="9" w:name="_Toc15991695"/>
      <w:r w:rsidRPr="0026736A">
        <w:rPr>
          <w:rFonts w:ascii="Avenir LT Std 35 Light" w:eastAsia="Arial" w:hAnsi="Avenir LT Std 35 Light"/>
          <w:b/>
          <w:sz w:val="28"/>
          <w:szCs w:val="28"/>
        </w:rPr>
        <w:t>R</w:t>
      </w:r>
      <w:r w:rsidR="007600BC" w:rsidRPr="0026736A">
        <w:rPr>
          <w:rFonts w:ascii="Avenir LT Std 35 Light" w:eastAsia="Arial" w:hAnsi="Avenir LT Std 35 Light"/>
          <w:b/>
          <w:sz w:val="28"/>
          <w:szCs w:val="28"/>
        </w:rPr>
        <w:t>eferences</w:t>
      </w:r>
      <w:bookmarkEnd w:id="9"/>
    </w:p>
    <w:p w14:paraId="1C843C3F" w14:textId="77777777" w:rsidR="00BD4CD5" w:rsidRPr="00BD4CD5" w:rsidRDefault="00000000" w:rsidP="00BD4CD5">
      <w:pPr>
        <w:jc w:val="both"/>
        <w:rPr>
          <w:rFonts w:ascii="Avenir LT Std 35 Light" w:eastAsia="Arial" w:hAnsi="Avenir LT Std 35 Light" w:cs="Arial"/>
          <w:sz w:val="24"/>
          <w:szCs w:val="24"/>
        </w:rPr>
      </w:pPr>
      <w:hyperlink r:id="rId12" w:history="1">
        <w:r w:rsidR="00BD4CD5" w:rsidRPr="00BD4CD5">
          <w:rPr>
            <w:rStyle w:val="Hyperlink"/>
            <w:rFonts w:ascii="Avenir LT Std 35 Light" w:eastAsia="Arial" w:hAnsi="Avenir LT Std 35 Light" w:cs="Arial"/>
            <w:sz w:val="24"/>
            <w:szCs w:val="24"/>
          </w:rPr>
          <w:t>OSHA 1910.1001</w:t>
        </w:r>
      </w:hyperlink>
    </w:p>
    <w:p w14:paraId="1807EF64" w14:textId="77777777" w:rsidR="00BD4CD5" w:rsidRPr="00BD4CD5" w:rsidRDefault="00000000" w:rsidP="00BD4CD5">
      <w:pPr>
        <w:jc w:val="both"/>
        <w:rPr>
          <w:rFonts w:ascii="Avenir LT Std 35 Light" w:eastAsia="Arial" w:hAnsi="Avenir LT Std 35 Light" w:cs="Arial"/>
          <w:sz w:val="24"/>
          <w:szCs w:val="24"/>
        </w:rPr>
      </w:pPr>
      <w:hyperlink r:id="rId13" w:history="1">
        <w:r w:rsidR="00BD4CD5" w:rsidRPr="00BD4CD5">
          <w:rPr>
            <w:rStyle w:val="Hyperlink"/>
            <w:rFonts w:ascii="Avenir LT Std 35 Light" w:eastAsia="Arial" w:hAnsi="Avenir LT Std 35 Light" w:cs="Arial"/>
            <w:sz w:val="24"/>
            <w:szCs w:val="24"/>
          </w:rPr>
          <w:t>OSHA 1926.1101</w:t>
        </w:r>
      </w:hyperlink>
    </w:p>
    <w:sectPr w:rsidR="00BD4CD5" w:rsidRPr="00BD4CD5" w:rsidSect="00D005A2">
      <w:footerReference w:type="default" r:id="rId14"/>
      <w:pgSz w:w="12240" w:h="15840"/>
      <w:pgMar w:top="1360" w:right="1680" w:bottom="940" w:left="17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300A" w14:textId="77777777" w:rsidR="008565C8" w:rsidRDefault="008565C8">
      <w:pPr>
        <w:spacing w:after="0" w:line="240" w:lineRule="auto"/>
      </w:pPr>
      <w:r>
        <w:separator/>
      </w:r>
    </w:p>
  </w:endnote>
  <w:endnote w:type="continuationSeparator" w:id="0">
    <w:p w14:paraId="254AFBCB" w14:textId="77777777" w:rsidR="008565C8" w:rsidRDefault="0085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B61B" w14:textId="77777777" w:rsidR="007600BC" w:rsidRDefault="007600BC">
    <w:pPr>
      <w:pStyle w:val="Footer"/>
    </w:pPr>
    <w:r>
      <w:rPr>
        <w:rFonts w:ascii="Avenir LT Std 35 Light" w:hAnsi="Avenir LT Std 35 Light"/>
        <w:noProof/>
        <w:sz w:val="24"/>
      </w:rPr>
      <mc:AlternateContent>
        <mc:Choice Requires="wps">
          <w:drawing>
            <wp:anchor distT="0" distB="0" distL="114300" distR="114300" simplePos="0" relativeHeight="251659264" behindDoc="0" locked="0" layoutInCell="1" allowOverlap="1" wp14:anchorId="1171C08B" wp14:editId="4150E2FB">
              <wp:simplePos x="0" y="0"/>
              <wp:positionH relativeFrom="page">
                <wp:align>left</wp:align>
              </wp:positionH>
              <wp:positionV relativeFrom="paragraph">
                <wp:posOffset>-3175</wp:posOffset>
              </wp:positionV>
              <wp:extent cx="882967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829675" cy="333375"/>
                      </a:xfrm>
                      <a:prstGeom prst="rect">
                        <a:avLst/>
                      </a:prstGeom>
                      <a:solidFill>
                        <a:schemeClr val="accent1">
                          <a:lumMod val="75000"/>
                        </a:schemeClr>
                      </a:solidFill>
                      <a:ln w="12700" cap="flat" cmpd="sng" algn="ctr">
                        <a:solidFill>
                          <a:srgbClr val="FFC000">
                            <a:lumMod val="50000"/>
                          </a:srgbClr>
                        </a:solidFill>
                        <a:prstDash val="solid"/>
                        <a:miter lim="800000"/>
                      </a:ln>
                      <a:effectLst/>
                    </wps:spPr>
                    <wps:txbx>
                      <w:txbxContent>
                        <w:p w14:paraId="71A57CB2" w14:textId="79E0C764" w:rsidR="007600BC" w:rsidRDefault="007600BC" w:rsidP="0026736A">
                          <w:pPr>
                            <w:shd w:val="clear" w:color="auto" w:fill="225787" w:themeFill="accent1" w:themeFillShade="BF"/>
                          </w:pPr>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006678C6">
                            <w:rPr>
                              <w:rFonts w:ascii="Avenir LT Std 35 Light" w:hAnsi="Avenir LT Std 35 Light"/>
                              <w:noProof/>
                              <w:color w:val="FFFFFF" w:themeColor="background1"/>
                            </w:rPr>
                            <w:t>7</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sidRPr="007600BC">
                            <w:rPr>
                              <w:rFonts w:ascii="Avenir LT Std 35 Light" w:hAnsi="Avenir LT Std 35 Light"/>
                              <w:noProof/>
                              <w:color w:val="FFFFFF" w:themeColor="background1"/>
                              <w:sz w:val="24"/>
                            </w:rPr>
                            <w:t xml:space="preserve">Asbestos Safety Program     </w:t>
                          </w:r>
                          <w:r w:rsidR="00075F45">
                            <w:rPr>
                              <w:rFonts w:ascii="Avenir LT Std 35 Light" w:hAnsi="Avenir LT Std 35 Light"/>
                              <w:noProof/>
                              <w:color w:val="FFFFFF" w:themeColor="background1"/>
                              <w:sz w:val="24"/>
                            </w:rPr>
                            <w:tab/>
                          </w:r>
                          <w:r w:rsidR="00075F45">
                            <w:rPr>
                              <w:rFonts w:ascii="Avenir LT Std 35 Light" w:hAnsi="Avenir LT Std 35 Light"/>
                              <w:noProof/>
                              <w:color w:val="FFFFFF" w:themeColor="background1"/>
                              <w:sz w:val="24"/>
                            </w:rPr>
                            <w:tab/>
                          </w:r>
                          <w:r w:rsidR="0026736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w:t>
                          </w:r>
                          <w:r w:rsidR="00075F45">
                            <w:rPr>
                              <w:rFonts w:ascii="Avenir LT Std 35 Light" w:hAnsi="Avenir LT Std 35 Light"/>
                              <w:noProof/>
                              <w:color w:val="FFFFFF" w:themeColor="background1"/>
                              <w:sz w:val="24"/>
                            </w:rPr>
                            <w:tab/>
                          </w:r>
                          <w:r w:rsidR="00075F45">
                            <w:rPr>
                              <w:rFonts w:ascii="Avenir LT Std 35 Light" w:hAnsi="Avenir LT Std 35 Light"/>
                              <w:noProof/>
                              <w:color w:val="FFFFFF" w:themeColor="background1"/>
                              <w:sz w:val="24"/>
                            </w:rPr>
                            <w:tab/>
                          </w:r>
                          <w:r w:rsidR="00075F45">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sidR="00075F45">
                            <w:rPr>
                              <w:rFonts w:ascii="Avenir LT Std 35 Light" w:hAnsi="Avenir LT Std 35 Light"/>
                              <w:noProof/>
                              <w:color w:val="FFFFFF" w:themeColor="background1"/>
                              <w:sz w:val="24"/>
                            </w:rPr>
                            <w:t>9</w:t>
                          </w:r>
                          <w:r w:rsidRPr="007600BC">
                            <w:rPr>
                              <w:rFonts w:ascii="Avenir LT Std 35 Light" w:hAnsi="Avenir LT Std 35 Light"/>
                              <w:noProof/>
                              <w:color w:val="FFFFFF" w:themeColor="background1"/>
                              <w:sz w:val="24"/>
                            </w:rPr>
                            <w:t>/</w:t>
                          </w:r>
                          <w:r w:rsidR="0026736A">
                            <w:rPr>
                              <w:rFonts w:ascii="Avenir LT Std 35 Light" w:hAnsi="Avenir LT Std 35 Light"/>
                              <w:noProof/>
                              <w:color w:val="FFFFFF" w:themeColor="background1"/>
                              <w:sz w:val="24"/>
                            </w:rPr>
                            <w:t>12/</w:t>
                          </w:r>
                          <w:r w:rsidRPr="007600BC">
                            <w:rPr>
                              <w:rFonts w:ascii="Avenir LT Std 35 Light" w:hAnsi="Avenir LT Std 35 Light"/>
                              <w:noProof/>
                              <w:color w:val="FFFFFF" w:themeColor="background1"/>
                              <w:sz w:val="24"/>
                            </w:rPr>
                            <w:t>20</w:t>
                          </w:r>
                          <w:r w:rsidR="00075F45">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C08B" id="Rectangle 2" o:spid="_x0000_s1029" style="position:absolute;margin-left:0;margin-top:-.25pt;width:695.25pt;height:26.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" fillcolor="#225787 [2404]" strokecolor="#7f6000" strokeweight="1pt">
              <v:textbox>
                <w:txbxContent>
                  <w:p w14:paraId="71A57CB2" w14:textId="79E0C764" w:rsidR="007600BC" w:rsidRDefault="007600BC" w:rsidP="0026736A">
                    <w:pPr>
                      <w:shd w:val="clear" w:color="auto" w:fill="225787" w:themeFill="accent1" w:themeFillShade="BF"/>
                    </w:pPr>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006678C6">
                      <w:rPr>
                        <w:rFonts w:ascii="Avenir LT Std 35 Light" w:hAnsi="Avenir LT Std 35 Light"/>
                        <w:noProof/>
                        <w:color w:val="FFFFFF" w:themeColor="background1"/>
                      </w:rPr>
                      <w:t>7</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sidRPr="007600BC">
                      <w:rPr>
                        <w:rFonts w:ascii="Avenir LT Std 35 Light" w:hAnsi="Avenir LT Std 35 Light"/>
                        <w:noProof/>
                        <w:color w:val="FFFFFF" w:themeColor="background1"/>
                        <w:sz w:val="24"/>
                      </w:rPr>
                      <w:t xml:space="preserve">Asbestos Safety Program     </w:t>
                    </w:r>
                    <w:r w:rsidR="00075F45">
                      <w:rPr>
                        <w:rFonts w:ascii="Avenir LT Std 35 Light" w:hAnsi="Avenir LT Std 35 Light"/>
                        <w:noProof/>
                        <w:color w:val="FFFFFF" w:themeColor="background1"/>
                        <w:sz w:val="24"/>
                      </w:rPr>
                      <w:tab/>
                    </w:r>
                    <w:r w:rsidR="00075F45">
                      <w:rPr>
                        <w:rFonts w:ascii="Avenir LT Std 35 Light" w:hAnsi="Avenir LT Std 35 Light"/>
                        <w:noProof/>
                        <w:color w:val="FFFFFF" w:themeColor="background1"/>
                        <w:sz w:val="24"/>
                      </w:rPr>
                      <w:tab/>
                    </w:r>
                    <w:r w:rsidR="0026736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w:t>
                    </w:r>
                    <w:r w:rsidR="00075F45">
                      <w:rPr>
                        <w:rFonts w:ascii="Avenir LT Std 35 Light" w:hAnsi="Avenir LT Std 35 Light"/>
                        <w:noProof/>
                        <w:color w:val="FFFFFF" w:themeColor="background1"/>
                        <w:sz w:val="24"/>
                      </w:rPr>
                      <w:tab/>
                    </w:r>
                    <w:r w:rsidR="00075F45">
                      <w:rPr>
                        <w:rFonts w:ascii="Avenir LT Std 35 Light" w:hAnsi="Avenir LT Std 35 Light"/>
                        <w:noProof/>
                        <w:color w:val="FFFFFF" w:themeColor="background1"/>
                        <w:sz w:val="24"/>
                      </w:rPr>
                      <w:tab/>
                    </w:r>
                    <w:r w:rsidR="00075F45">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sidR="00075F45">
                      <w:rPr>
                        <w:rFonts w:ascii="Avenir LT Std 35 Light" w:hAnsi="Avenir LT Std 35 Light"/>
                        <w:noProof/>
                        <w:color w:val="FFFFFF" w:themeColor="background1"/>
                        <w:sz w:val="24"/>
                      </w:rPr>
                      <w:t>9</w:t>
                    </w:r>
                    <w:r w:rsidRPr="007600BC">
                      <w:rPr>
                        <w:rFonts w:ascii="Avenir LT Std 35 Light" w:hAnsi="Avenir LT Std 35 Light"/>
                        <w:noProof/>
                        <w:color w:val="FFFFFF" w:themeColor="background1"/>
                        <w:sz w:val="24"/>
                      </w:rPr>
                      <w:t>/</w:t>
                    </w:r>
                    <w:r w:rsidR="0026736A">
                      <w:rPr>
                        <w:rFonts w:ascii="Avenir LT Std 35 Light" w:hAnsi="Avenir LT Std 35 Light"/>
                        <w:noProof/>
                        <w:color w:val="FFFFFF" w:themeColor="background1"/>
                        <w:sz w:val="24"/>
                      </w:rPr>
                      <w:t>12/</w:t>
                    </w:r>
                    <w:r w:rsidRPr="007600BC">
                      <w:rPr>
                        <w:rFonts w:ascii="Avenir LT Std 35 Light" w:hAnsi="Avenir LT Std 35 Light"/>
                        <w:noProof/>
                        <w:color w:val="FFFFFF" w:themeColor="background1"/>
                        <w:sz w:val="24"/>
                      </w:rPr>
                      <w:t>20</w:t>
                    </w:r>
                    <w:r w:rsidR="00075F45">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0B94" w14:textId="77777777" w:rsidR="008565C8" w:rsidRDefault="008565C8">
      <w:pPr>
        <w:spacing w:after="0" w:line="240" w:lineRule="auto"/>
      </w:pPr>
      <w:r>
        <w:separator/>
      </w:r>
    </w:p>
  </w:footnote>
  <w:footnote w:type="continuationSeparator" w:id="0">
    <w:p w14:paraId="7552D590" w14:textId="77777777" w:rsidR="008565C8" w:rsidRDefault="0085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5C4"/>
    <w:multiLevelType w:val="hybridMultilevel"/>
    <w:tmpl w:val="94BC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03A15"/>
    <w:multiLevelType w:val="hybridMultilevel"/>
    <w:tmpl w:val="46B2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97"/>
    <w:multiLevelType w:val="hybridMultilevel"/>
    <w:tmpl w:val="0D5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72883"/>
    <w:multiLevelType w:val="hybridMultilevel"/>
    <w:tmpl w:val="7C14A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344DD"/>
    <w:multiLevelType w:val="hybridMultilevel"/>
    <w:tmpl w:val="0DA2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F1C33"/>
    <w:multiLevelType w:val="hybridMultilevel"/>
    <w:tmpl w:val="A3A6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6A632A"/>
    <w:multiLevelType w:val="hybridMultilevel"/>
    <w:tmpl w:val="54F2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E459D"/>
    <w:multiLevelType w:val="hybridMultilevel"/>
    <w:tmpl w:val="F938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963601">
    <w:abstractNumId w:val="7"/>
  </w:num>
  <w:num w:numId="2" w16cid:durableId="23410929">
    <w:abstractNumId w:val="0"/>
  </w:num>
  <w:num w:numId="3" w16cid:durableId="112016897">
    <w:abstractNumId w:val="5"/>
  </w:num>
  <w:num w:numId="4" w16cid:durableId="1258252623">
    <w:abstractNumId w:val="6"/>
  </w:num>
  <w:num w:numId="5" w16cid:durableId="419563650">
    <w:abstractNumId w:val="4"/>
  </w:num>
  <w:num w:numId="6" w16cid:durableId="212498787">
    <w:abstractNumId w:val="2"/>
  </w:num>
  <w:num w:numId="7" w16cid:durableId="514147766">
    <w:abstractNumId w:val="3"/>
  </w:num>
  <w:num w:numId="8" w16cid:durableId="3294803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9"/>
    <w:rsid w:val="000378AB"/>
    <w:rsid w:val="00066FEC"/>
    <w:rsid w:val="00075F45"/>
    <w:rsid w:val="00093372"/>
    <w:rsid w:val="000B24AB"/>
    <w:rsid w:val="00104810"/>
    <w:rsid w:val="001515E3"/>
    <w:rsid w:val="001F2AA3"/>
    <w:rsid w:val="00227DE6"/>
    <w:rsid w:val="002354D3"/>
    <w:rsid w:val="002668E8"/>
    <w:rsid w:val="0026736A"/>
    <w:rsid w:val="002952EF"/>
    <w:rsid w:val="002A5413"/>
    <w:rsid w:val="002A7EEA"/>
    <w:rsid w:val="002B69EA"/>
    <w:rsid w:val="002C1BE3"/>
    <w:rsid w:val="002F7CCD"/>
    <w:rsid w:val="00312B68"/>
    <w:rsid w:val="003B654B"/>
    <w:rsid w:val="003D499C"/>
    <w:rsid w:val="003D646B"/>
    <w:rsid w:val="004305B5"/>
    <w:rsid w:val="004839C8"/>
    <w:rsid w:val="0050566B"/>
    <w:rsid w:val="00512518"/>
    <w:rsid w:val="00563C85"/>
    <w:rsid w:val="005A0730"/>
    <w:rsid w:val="00614EBB"/>
    <w:rsid w:val="00617B11"/>
    <w:rsid w:val="0064506B"/>
    <w:rsid w:val="006678C6"/>
    <w:rsid w:val="0070514C"/>
    <w:rsid w:val="007600BC"/>
    <w:rsid w:val="00761EDB"/>
    <w:rsid w:val="00762460"/>
    <w:rsid w:val="007A5502"/>
    <w:rsid w:val="007D7F94"/>
    <w:rsid w:val="007E7214"/>
    <w:rsid w:val="00805DBC"/>
    <w:rsid w:val="00815120"/>
    <w:rsid w:val="00833B4D"/>
    <w:rsid w:val="0083771C"/>
    <w:rsid w:val="00837D22"/>
    <w:rsid w:val="0084670E"/>
    <w:rsid w:val="008565C8"/>
    <w:rsid w:val="008621DE"/>
    <w:rsid w:val="008657E2"/>
    <w:rsid w:val="00891D50"/>
    <w:rsid w:val="008B0A75"/>
    <w:rsid w:val="008C7A78"/>
    <w:rsid w:val="008E340D"/>
    <w:rsid w:val="00912F4A"/>
    <w:rsid w:val="00953240"/>
    <w:rsid w:val="009E28E0"/>
    <w:rsid w:val="00A30BEF"/>
    <w:rsid w:val="00A81779"/>
    <w:rsid w:val="00A84127"/>
    <w:rsid w:val="00AA057D"/>
    <w:rsid w:val="00AF1FFC"/>
    <w:rsid w:val="00B47F90"/>
    <w:rsid w:val="00B942D4"/>
    <w:rsid w:val="00BB64CD"/>
    <w:rsid w:val="00BD4CD5"/>
    <w:rsid w:val="00BE26C0"/>
    <w:rsid w:val="00C41A11"/>
    <w:rsid w:val="00C64BB3"/>
    <w:rsid w:val="00CF2FD3"/>
    <w:rsid w:val="00CF6229"/>
    <w:rsid w:val="00D005A2"/>
    <w:rsid w:val="00D01A76"/>
    <w:rsid w:val="00D3374C"/>
    <w:rsid w:val="00D75EF1"/>
    <w:rsid w:val="00D82648"/>
    <w:rsid w:val="00D835A7"/>
    <w:rsid w:val="00DE1C9F"/>
    <w:rsid w:val="00E12B87"/>
    <w:rsid w:val="00E3514B"/>
    <w:rsid w:val="00E54C11"/>
    <w:rsid w:val="00F350B8"/>
    <w:rsid w:val="00FA78E3"/>
    <w:rsid w:val="00FF5A23"/>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6CBF3"/>
  <w15:chartTrackingRefBased/>
  <w15:docId w15:val="{CC594777-67BC-41B9-B840-BF2DFE22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C0"/>
  </w:style>
  <w:style w:type="paragraph" w:styleId="Heading1">
    <w:name w:val="heading 1"/>
    <w:basedOn w:val="Normal"/>
    <w:next w:val="Normal"/>
    <w:link w:val="Heading1Char"/>
    <w:uiPriority w:val="9"/>
    <w:qFormat/>
    <w:rsid w:val="00C41A11"/>
    <w:pPr>
      <w:keepNext/>
      <w:keepLines/>
      <w:spacing w:before="240" w:after="0"/>
      <w:outlineLvl w:val="0"/>
    </w:pPr>
    <w:rPr>
      <w:rFonts w:asciiTheme="majorHAnsi" w:eastAsiaTheme="majorEastAsia" w:hAnsiTheme="majorHAnsi" w:cstheme="majorBidi"/>
      <w:color w:val="225787" w:themeColor="accent1" w:themeShade="BF"/>
      <w:sz w:val="32"/>
      <w:szCs w:val="32"/>
    </w:rPr>
  </w:style>
  <w:style w:type="paragraph" w:styleId="Heading2">
    <w:name w:val="heading 2"/>
    <w:basedOn w:val="Normal"/>
    <w:link w:val="Heading2Char"/>
    <w:uiPriority w:val="9"/>
    <w:qFormat/>
    <w:rsid w:val="00837D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F2AA3"/>
    <w:pPr>
      <w:keepNext/>
      <w:keepLines/>
      <w:spacing w:before="40" w:after="0"/>
      <w:outlineLvl w:val="2"/>
    </w:pPr>
    <w:rPr>
      <w:rFonts w:asciiTheme="majorHAnsi" w:eastAsiaTheme="majorEastAsia" w:hAnsiTheme="majorHAnsi" w:cstheme="majorBidi"/>
      <w:color w:val="173A5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1779"/>
    <w:pPr>
      <w:spacing w:after="0" w:line="240" w:lineRule="auto"/>
    </w:pPr>
  </w:style>
  <w:style w:type="character" w:styleId="Hyperlink">
    <w:name w:val="Hyperlink"/>
    <w:basedOn w:val="DefaultParagraphFont"/>
    <w:uiPriority w:val="99"/>
    <w:unhideWhenUsed/>
    <w:rsid w:val="00A81779"/>
    <w:rPr>
      <w:color w:val="0070C0" w:themeColor="hyperlink"/>
      <w:u w:val="single"/>
    </w:rPr>
  </w:style>
  <w:style w:type="paragraph" w:styleId="BodyText">
    <w:name w:val="Body Text"/>
    <w:basedOn w:val="Normal"/>
    <w:link w:val="BodyTextChar"/>
    <w:uiPriority w:val="1"/>
    <w:qFormat/>
    <w:rsid w:val="000378A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378AB"/>
    <w:rPr>
      <w:rFonts w:ascii="Arial" w:eastAsia="Arial" w:hAnsi="Arial" w:cs="Arial"/>
      <w:sz w:val="24"/>
      <w:szCs w:val="24"/>
    </w:rPr>
  </w:style>
  <w:style w:type="paragraph" w:styleId="ListParagraph">
    <w:name w:val="List Paragraph"/>
    <w:basedOn w:val="Normal"/>
    <w:uiPriority w:val="34"/>
    <w:qFormat/>
    <w:rsid w:val="0084670E"/>
    <w:pPr>
      <w:ind w:left="720"/>
      <w:contextualSpacing/>
    </w:pPr>
  </w:style>
  <w:style w:type="paragraph" w:styleId="Header">
    <w:name w:val="header"/>
    <w:basedOn w:val="Normal"/>
    <w:link w:val="HeaderChar"/>
    <w:uiPriority w:val="99"/>
    <w:unhideWhenUsed/>
    <w:rsid w:val="0070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4C"/>
  </w:style>
  <w:style w:type="paragraph" w:styleId="Footer">
    <w:name w:val="footer"/>
    <w:basedOn w:val="Normal"/>
    <w:link w:val="FooterChar"/>
    <w:uiPriority w:val="99"/>
    <w:unhideWhenUsed/>
    <w:rsid w:val="0070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4C"/>
  </w:style>
  <w:style w:type="table" w:styleId="TableGrid">
    <w:name w:val="Table Grid"/>
    <w:basedOn w:val="TableNormal"/>
    <w:uiPriority w:val="39"/>
    <w:rsid w:val="00D0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A11"/>
    <w:rPr>
      <w:rFonts w:asciiTheme="majorHAnsi" w:eastAsiaTheme="majorEastAsia" w:hAnsiTheme="majorHAnsi" w:cstheme="majorBidi"/>
      <w:color w:val="225787" w:themeColor="accent1" w:themeShade="BF"/>
      <w:sz w:val="32"/>
      <w:szCs w:val="32"/>
    </w:rPr>
  </w:style>
  <w:style w:type="table" w:customStyle="1" w:styleId="TableGrid1">
    <w:name w:val="Table Grid1"/>
    <w:basedOn w:val="TableNormal"/>
    <w:next w:val="TableGrid"/>
    <w:uiPriority w:val="39"/>
    <w:rsid w:val="00C4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4EBB"/>
    <w:pPr>
      <w:outlineLvl w:val="9"/>
    </w:pPr>
  </w:style>
  <w:style w:type="paragraph" w:styleId="TOC1">
    <w:name w:val="toc 1"/>
    <w:basedOn w:val="Normal"/>
    <w:next w:val="Normal"/>
    <w:autoRedefine/>
    <w:uiPriority w:val="39"/>
    <w:unhideWhenUsed/>
    <w:rsid w:val="00614EBB"/>
    <w:pPr>
      <w:spacing w:after="100"/>
    </w:pPr>
  </w:style>
  <w:style w:type="character" w:customStyle="1" w:styleId="Heading2Char">
    <w:name w:val="Heading 2 Char"/>
    <w:basedOn w:val="DefaultParagraphFont"/>
    <w:link w:val="Heading2"/>
    <w:uiPriority w:val="9"/>
    <w:rsid w:val="00837D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AA3"/>
    <w:rPr>
      <w:rFonts w:asciiTheme="majorHAnsi" w:eastAsiaTheme="majorEastAsia" w:hAnsiTheme="majorHAnsi" w:cstheme="majorBidi"/>
      <w:color w:val="173A5A" w:themeColor="accent1" w:themeShade="7F"/>
      <w:sz w:val="24"/>
      <w:szCs w:val="24"/>
    </w:rPr>
  </w:style>
  <w:style w:type="character" w:customStyle="1" w:styleId="element-invisible">
    <w:name w:val="element-invisible"/>
    <w:basedOn w:val="DefaultParagraphFont"/>
    <w:rsid w:val="00563C85"/>
  </w:style>
  <w:style w:type="paragraph" w:styleId="NormalWeb">
    <w:name w:val="Normal (Web)"/>
    <w:basedOn w:val="Normal"/>
    <w:uiPriority w:val="99"/>
    <w:semiHidden/>
    <w:unhideWhenUsed/>
    <w:rsid w:val="002C1BE3"/>
    <w:pPr>
      <w:spacing w:after="0" w:line="240" w:lineRule="auto"/>
    </w:pPr>
    <w:rPr>
      <w:rFonts w:ascii="inherit" w:eastAsia="Times New Roman" w:hAnsi="inherit" w:cs="Times New Roman"/>
      <w:sz w:val="24"/>
      <w:szCs w:val="24"/>
    </w:rPr>
  </w:style>
  <w:style w:type="character" w:customStyle="1" w:styleId="UnresolvedMention1">
    <w:name w:val="Unresolved Mention1"/>
    <w:basedOn w:val="DefaultParagraphFont"/>
    <w:uiPriority w:val="99"/>
    <w:semiHidden/>
    <w:unhideWhenUsed/>
    <w:rsid w:val="007600BC"/>
    <w:rPr>
      <w:color w:val="605E5C"/>
      <w:shd w:val="clear" w:color="auto" w:fill="E1DFDD"/>
    </w:rPr>
  </w:style>
  <w:style w:type="character" w:customStyle="1" w:styleId="NoSpacingChar">
    <w:name w:val="No Spacing Char"/>
    <w:basedOn w:val="DefaultParagraphFont"/>
    <w:link w:val="NoSpacing"/>
    <w:uiPriority w:val="1"/>
    <w:rsid w:val="0007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1178">
      <w:bodyDiv w:val="1"/>
      <w:marLeft w:val="0"/>
      <w:marRight w:val="0"/>
      <w:marTop w:val="0"/>
      <w:marBottom w:val="0"/>
      <w:divBdr>
        <w:top w:val="none" w:sz="0" w:space="0" w:color="auto"/>
        <w:left w:val="none" w:sz="0" w:space="0" w:color="auto"/>
        <w:bottom w:val="none" w:sz="0" w:space="0" w:color="auto"/>
        <w:right w:val="none" w:sz="0" w:space="0" w:color="auto"/>
      </w:divBdr>
      <w:divsChild>
        <w:div w:id="805508057">
          <w:marLeft w:val="0"/>
          <w:marRight w:val="0"/>
          <w:marTop w:val="0"/>
          <w:marBottom w:val="0"/>
          <w:divBdr>
            <w:top w:val="none" w:sz="0" w:space="0" w:color="auto"/>
            <w:left w:val="none" w:sz="0" w:space="0" w:color="auto"/>
            <w:bottom w:val="none" w:sz="0" w:space="0" w:color="auto"/>
            <w:right w:val="none" w:sz="0" w:space="0" w:color="auto"/>
          </w:divBdr>
          <w:divsChild>
            <w:div w:id="1052997712">
              <w:marLeft w:val="0"/>
              <w:marRight w:val="0"/>
              <w:marTop w:val="0"/>
              <w:marBottom w:val="0"/>
              <w:divBdr>
                <w:top w:val="none" w:sz="0" w:space="0" w:color="auto"/>
                <w:left w:val="none" w:sz="0" w:space="0" w:color="auto"/>
                <w:bottom w:val="none" w:sz="0" w:space="0" w:color="auto"/>
                <w:right w:val="none" w:sz="0" w:space="0" w:color="auto"/>
              </w:divBdr>
              <w:divsChild>
                <w:div w:id="1024751349">
                  <w:marLeft w:val="0"/>
                  <w:marRight w:val="0"/>
                  <w:marTop w:val="0"/>
                  <w:marBottom w:val="0"/>
                  <w:divBdr>
                    <w:top w:val="none" w:sz="0" w:space="0" w:color="auto"/>
                    <w:left w:val="none" w:sz="0" w:space="0" w:color="auto"/>
                    <w:bottom w:val="none" w:sz="0" w:space="0" w:color="auto"/>
                    <w:right w:val="none" w:sz="0" w:space="0" w:color="auto"/>
                  </w:divBdr>
                  <w:divsChild>
                    <w:div w:id="975374021">
                      <w:marLeft w:val="0"/>
                      <w:marRight w:val="0"/>
                      <w:marTop w:val="0"/>
                      <w:marBottom w:val="0"/>
                      <w:divBdr>
                        <w:top w:val="none" w:sz="0" w:space="0" w:color="auto"/>
                        <w:left w:val="none" w:sz="0" w:space="0" w:color="auto"/>
                        <w:bottom w:val="none" w:sz="0" w:space="0" w:color="auto"/>
                        <w:right w:val="none" w:sz="0" w:space="0" w:color="auto"/>
                      </w:divBdr>
                      <w:divsChild>
                        <w:div w:id="334498321">
                          <w:marLeft w:val="0"/>
                          <w:marRight w:val="0"/>
                          <w:marTop w:val="0"/>
                          <w:marBottom w:val="0"/>
                          <w:divBdr>
                            <w:top w:val="none" w:sz="0" w:space="0" w:color="auto"/>
                            <w:left w:val="none" w:sz="0" w:space="0" w:color="auto"/>
                            <w:bottom w:val="none" w:sz="0" w:space="0" w:color="auto"/>
                            <w:right w:val="none" w:sz="0" w:space="0" w:color="auto"/>
                          </w:divBdr>
                          <w:divsChild>
                            <w:div w:id="1192721791">
                              <w:marLeft w:val="0"/>
                              <w:marRight w:val="0"/>
                              <w:marTop w:val="0"/>
                              <w:marBottom w:val="0"/>
                              <w:divBdr>
                                <w:top w:val="none" w:sz="0" w:space="0" w:color="auto"/>
                                <w:left w:val="none" w:sz="0" w:space="0" w:color="auto"/>
                                <w:bottom w:val="none" w:sz="0" w:space="0" w:color="auto"/>
                                <w:right w:val="none" w:sz="0" w:space="0" w:color="auto"/>
                              </w:divBdr>
                              <w:divsChild>
                                <w:div w:id="2516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936606">
      <w:bodyDiv w:val="1"/>
      <w:marLeft w:val="0"/>
      <w:marRight w:val="0"/>
      <w:marTop w:val="0"/>
      <w:marBottom w:val="0"/>
      <w:divBdr>
        <w:top w:val="none" w:sz="0" w:space="0" w:color="auto"/>
        <w:left w:val="none" w:sz="0" w:space="0" w:color="auto"/>
        <w:bottom w:val="none" w:sz="0" w:space="0" w:color="auto"/>
        <w:right w:val="none" w:sz="0" w:space="0" w:color="auto"/>
      </w:divBdr>
      <w:divsChild>
        <w:div w:id="1446075619">
          <w:marLeft w:val="0"/>
          <w:marRight w:val="0"/>
          <w:marTop w:val="0"/>
          <w:marBottom w:val="0"/>
          <w:divBdr>
            <w:top w:val="none" w:sz="0" w:space="0" w:color="auto"/>
            <w:left w:val="none" w:sz="0" w:space="0" w:color="auto"/>
            <w:bottom w:val="none" w:sz="0" w:space="0" w:color="auto"/>
            <w:right w:val="none" w:sz="0" w:space="0" w:color="auto"/>
          </w:divBdr>
          <w:divsChild>
            <w:div w:id="514853607">
              <w:marLeft w:val="0"/>
              <w:marRight w:val="0"/>
              <w:marTop w:val="0"/>
              <w:marBottom w:val="0"/>
              <w:divBdr>
                <w:top w:val="none" w:sz="0" w:space="0" w:color="auto"/>
                <w:left w:val="none" w:sz="0" w:space="0" w:color="auto"/>
                <w:bottom w:val="none" w:sz="0" w:space="0" w:color="auto"/>
                <w:right w:val="none" w:sz="0" w:space="0" w:color="auto"/>
              </w:divBdr>
              <w:divsChild>
                <w:div w:id="617686009">
                  <w:marLeft w:val="0"/>
                  <w:marRight w:val="0"/>
                  <w:marTop w:val="0"/>
                  <w:marBottom w:val="0"/>
                  <w:divBdr>
                    <w:top w:val="none" w:sz="0" w:space="0" w:color="auto"/>
                    <w:left w:val="none" w:sz="0" w:space="0" w:color="auto"/>
                    <w:bottom w:val="none" w:sz="0" w:space="0" w:color="auto"/>
                    <w:right w:val="none" w:sz="0" w:space="0" w:color="auto"/>
                  </w:divBdr>
                  <w:divsChild>
                    <w:div w:id="757868628">
                      <w:marLeft w:val="0"/>
                      <w:marRight w:val="0"/>
                      <w:marTop w:val="0"/>
                      <w:marBottom w:val="0"/>
                      <w:divBdr>
                        <w:top w:val="none" w:sz="0" w:space="0" w:color="auto"/>
                        <w:left w:val="none" w:sz="0" w:space="0" w:color="auto"/>
                        <w:bottom w:val="none" w:sz="0" w:space="0" w:color="auto"/>
                        <w:right w:val="none" w:sz="0" w:space="0" w:color="auto"/>
                      </w:divBdr>
                      <w:divsChild>
                        <w:div w:id="53240366">
                          <w:marLeft w:val="0"/>
                          <w:marRight w:val="0"/>
                          <w:marTop w:val="0"/>
                          <w:marBottom w:val="0"/>
                          <w:divBdr>
                            <w:top w:val="none" w:sz="0" w:space="0" w:color="auto"/>
                            <w:left w:val="none" w:sz="0" w:space="0" w:color="auto"/>
                            <w:bottom w:val="none" w:sz="0" w:space="0" w:color="auto"/>
                            <w:right w:val="none" w:sz="0" w:space="0" w:color="auto"/>
                          </w:divBdr>
                          <w:divsChild>
                            <w:div w:id="4288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262237">
      <w:bodyDiv w:val="1"/>
      <w:marLeft w:val="0"/>
      <w:marRight w:val="0"/>
      <w:marTop w:val="0"/>
      <w:marBottom w:val="0"/>
      <w:divBdr>
        <w:top w:val="none" w:sz="0" w:space="0" w:color="auto"/>
        <w:left w:val="none" w:sz="0" w:space="0" w:color="auto"/>
        <w:bottom w:val="none" w:sz="0" w:space="0" w:color="auto"/>
        <w:right w:val="none" w:sz="0" w:space="0" w:color="auto"/>
      </w:divBdr>
    </w:div>
    <w:div w:id="565921429">
      <w:bodyDiv w:val="1"/>
      <w:marLeft w:val="0"/>
      <w:marRight w:val="0"/>
      <w:marTop w:val="0"/>
      <w:marBottom w:val="0"/>
      <w:divBdr>
        <w:top w:val="none" w:sz="0" w:space="0" w:color="auto"/>
        <w:left w:val="none" w:sz="0" w:space="0" w:color="auto"/>
        <w:bottom w:val="none" w:sz="0" w:space="0" w:color="auto"/>
        <w:right w:val="none" w:sz="0" w:space="0" w:color="auto"/>
      </w:divBdr>
      <w:divsChild>
        <w:div w:id="4211090">
          <w:marLeft w:val="0"/>
          <w:marRight w:val="0"/>
          <w:marTop w:val="0"/>
          <w:marBottom w:val="0"/>
          <w:divBdr>
            <w:top w:val="none" w:sz="0" w:space="0" w:color="auto"/>
            <w:left w:val="none" w:sz="0" w:space="0" w:color="auto"/>
            <w:bottom w:val="none" w:sz="0" w:space="0" w:color="auto"/>
            <w:right w:val="none" w:sz="0" w:space="0" w:color="auto"/>
          </w:divBdr>
          <w:divsChild>
            <w:div w:id="1089153073">
              <w:marLeft w:val="0"/>
              <w:marRight w:val="0"/>
              <w:marTop w:val="0"/>
              <w:marBottom w:val="0"/>
              <w:divBdr>
                <w:top w:val="none" w:sz="0" w:space="0" w:color="auto"/>
                <w:left w:val="none" w:sz="0" w:space="0" w:color="auto"/>
                <w:bottom w:val="none" w:sz="0" w:space="0" w:color="auto"/>
                <w:right w:val="none" w:sz="0" w:space="0" w:color="auto"/>
              </w:divBdr>
              <w:divsChild>
                <w:div w:id="997420642">
                  <w:marLeft w:val="0"/>
                  <w:marRight w:val="0"/>
                  <w:marTop w:val="0"/>
                  <w:marBottom w:val="0"/>
                  <w:divBdr>
                    <w:top w:val="none" w:sz="0" w:space="0" w:color="auto"/>
                    <w:left w:val="none" w:sz="0" w:space="0" w:color="auto"/>
                    <w:bottom w:val="none" w:sz="0" w:space="0" w:color="auto"/>
                    <w:right w:val="none" w:sz="0" w:space="0" w:color="auto"/>
                  </w:divBdr>
                  <w:divsChild>
                    <w:div w:id="292639221">
                      <w:marLeft w:val="0"/>
                      <w:marRight w:val="0"/>
                      <w:marTop w:val="0"/>
                      <w:marBottom w:val="0"/>
                      <w:divBdr>
                        <w:top w:val="none" w:sz="0" w:space="0" w:color="auto"/>
                        <w:left w:val="none" w:sz="0" w:space="0" w:color="auto"/>
                        <w:bottom w:val="none" w:sz="0" w:space="0" w:color="auto"/>
                        <w:right w:val="none" w:sz="0" w:space="0" w:color="auto"/>
                      </w:divBdr>
                      <w:divsChild>
                        <w:div w:id="437483642">
                          <w:marLeft w:val="0"/>
                          <w:marRight w:val="0"/>
                          <w:marTop w:val="0"/>
                          <w:marBottom w:val="0"/>
                          <w:divBdr>
                            <w:top w:val="none" w:sz="0" w:space="0" w:color="auto"/>
                            <w:left w:val="none" w:sz="0" w:space="0" w:color="auto"/>
                            <w:bottom w:val="none" w:sz="0" w:space="0" w:color="auto"/>
                            <w:right w:val="none" w:sz="0" w:space="0" w:color="auto"/>
                          </w:divBdr>
                          <w:divsChild>
                            <w:div w:id="90599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985590">
      <w:bodyDiv w:val="1"/>
      <w:marLeft w:val="0"/>
      <w:marRight w:val="0"/>
      <w:marTop w:val="0"/>
      <w:marBottom w:val="0"/>
      <w:divBdr>
        <w:top w:val="none" w:sz="0" w:space="0" w:color="auto"/>
        <w:left w:val="none" w:sz="0" w:space="0" w:color="auto"/>
        <w:bottom w:val="none" w:sz="0" w:space="0" w:color="auto"/>
        <w:right w:val="none" w:sz="0" w:space="0" w:color="auto"/>
      </w:divBdr>
      <w:divsChild>
        <w:div w:id="311568798">
          <w:marLeft w:val="0"/>
          <w:marRight w:val="0"/>
          <w:marTop w:val="0"/>
          <w:marBottom w:val="0"/>
          <w:divBdr>
            <w:top w:val="none" w:sz="0" w:space="0" w:color="auto"/>
            <w:left w:val="none" w:sz="0" w:space="0" w:color="auto"/>
            <w:bottom w:val="none" w:sz="0" w:space="0" w:color="auto"/>
            <w:right w:val="none" w:sz="0" w:space="0" w:color="auto"/>
          </w:divBdr>
          <w:divsChild>
            <w:div w:id="226691710">
              <w:marLeft w:val="0"/>
              <w:marRight w:val="0"/>
              <w:marTop w:val="0"/>
              <w:marBottom w:val="0"/>
              <w:divBdr>
                <w:top w:val="none" w:sz="0" w:space="0" w:color="auto"/>
                <w:left w:val="none" w:sz="0" w:space="0" w:color="auto"/>
                <w:bottom w:val="none" w:sz="0" w:space="0" w:color="auto"/>
                <w:right w:val="none" w:sz="0" w:space="0" w:color="auto"/>
              </w:divBdr>
              <w:divsChild>
                <w:div w:id="772018674">
                  <w:marLeft w:val="0"/>
                  <w:marRight w:val="0"/>
                  <w:marTop w:val="0"/>
                  <w:marBottom w:val="0"/>
                  <w:divBdr>
                    <w:top w:val="none" w:sz="0" w:space="0" w:color="auto"/>
                    <w:left w:val="none" w:sz="0" w:space="0" w:color="auto"/>
                    <w:bottom w:val="none" w:sz="0" w:space="0" w:color="auto"/>
                    <w:right w:val="none" w:sz="0" w:space="0" w:color="auto"/>
                  </w:divBdr>
                  <w:divsChild>
                    <w:div w:id="1383094916">
                      <w:marLeft w:val="0"/>
                      <w:marRight w:val="0"/>
                      <w:marTop w:val="0"/>
                      <w:marBottom w:val="0"/>
                      <w:divBdr>
                        <w:top w:val="none" w:sz="0" w:space="0" w:color="auto"/>
                        <w:left w:val="none" w:sz="0" w:space="0" w:color="auto"/>
                        <w:bottom w:val="none" w:sz="0" w:space="0" w:color="auto"/>
                        <w:right w:val="none" w:sz="0" w:space="0" w:color="auto"/>
                      </w:divBdr>
                      <w:divsChild>
                        <w:div w:id="2062359936">
                          <w:marLeft w:val="0"/>
                          <w:marRight w:val="0"/>
                          <w:marTop w:val="0"/>
                          <w:marBottom w:val="0"/>
                          <w:divBdr>
                            <w:top w:val="none" w:sz="0" w:space="0" w:color="auto"/>
                            <w:left w:val="none" w:sz="0" w:space="0" w:color="auto"/>
                            <w:bottom w:val="none" w:sz="0" w:space="0" w:color="auto"/>
                            <w:right w:val="none" w:sz="0" w:space="0" w:color="auto"/>
                          </w:divBdr>
                          <w:divsChild>
                            <w:div w:id="145782632">
                              <w:marLeft w:val="0"/>
                              <w:marRight w:val="0"/>
                              <w:marTop w:val="0"/>
                              <w:marBottom w:val="0"/>
                              <w:divBdr>
                                <w:top w:val="none" w:sz="0" w:space="0" w:color="auto"/>
                                <w:left w:val="none" w:sz="0" w:space="0" w:color="auto"/>
                                <w:bottom w:val="none" w:sz="0" w:space="0" w:color="auto"/>
                                <w:right w:val="none" w:sz="0" w:space="0" w:color="auto"/>
                              </w:divBdr>
                              <w:divsChild>
                                <w:div w:id="20113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4795">
      <w:bodyDiv w:val="1"/>
      <w:marLeft w:val="0"/>
      <w:marRight w:val="0"/>
      <w:marTop w:val="0"/>
      <w:marBottom w:val="0"/>
      <w:divBdr>
        <w:top w:val="none" w:sz="0" w:space="0" w:color="auto"/>
        <w:left w:val="none" w:sz="0" w:space="0" w:color="auto"/>
        <w:bottom w:val="none" w:sz="0" w:space="0" w:color="auto"/>
        <w:right w:val="none" w:sz="0" w:space="0" w:color="auto"/>
      </w:divBdr>
    </w:div>
    <w:div w:id="784352254">
      <w:bodyDiv w:val="1"/>
      <w:marLeft w:val="0"/>
      <w:marRight w:val="0"/>
      <w:marTop w:val="0"/>
      <w:marBottom w:val="0"/>
      <w:divBdr>
        <w:top w:val="none" w:sz="0" w:space="0" w:color="auto"/>
        <w:left w:val="none" w:sz="0" w:space="0" w:color="auto"/>
        <w:bottom w:val="none" w:sz="0" w:space="0" w:color="auto"/>
        <w:right w:val="none" w:sz="0" w:space="0" w:color="auto"/>
      </w:divBdr>
    </w:div>
    <w:div w:id="826750583">
      <w:bodyDiv w:val="1"/>
      <w:marLeft w:val="0"/>
      <w:marRight w:val="0"/>
      <w:marTop w:val="0"/>
      <w:marBottom w:val="0"/>
      <w:divBdr>
        <w:top w:val="none" w:sz="0" w:space="0" w:color="auto"/>
        <w:left w:val="none" w:sz="0" w:space="0" w:color="auto"/>
        <w:bottom w:val="none" w:sz="0" w:space="0" w:color="auto"/>
        <w:right w:val="none" w:sz="0" w:space="0" w:color="auto"/>
      </w:divBdr>
    </w:div>
    <w:div w:id="965115101">
      <w:bodyDiv w:val="1"/>
      <w:marLeft w:val="0"/>
      <w:marRight w:val="0"/>
      <w:marTop w:val="0"/>
      <w:marBottom w:val="0"/>
      <w:divBdr>
        <w:top w:val="none" w:sz="0" w:space="0" w:color="auto"/>
        <w:left w:val="none" w:sz="0" w:space="0" w:color="auto"/>
        <w:bottom w:val="none" w:sz="0" w:space="0" w:color="auto"/>
        <w:right w:val="none" w:sz="0" w:space="0" w:color="auto"/>
      </w:divBdr>
      <w:divsChild>
        <w:div w:id="1791194635">
          <w:marLeft w:val="0"/>
          <w:marRight w:val="0"/>
          <w:marTop w:val="0"/>
          <w:marBottom w:val="0"/>
          <w:divBdr>
            <w:top w:val="none" w:sz="0" w:space="0" w:color="auto"/>
            <w:left w:val="none" w:sz="0" w:space="0" w:color="auto"/>
            <w:bottom w:val="none" w:sz="0" w:space="0" w:color="auto"/>
            <w:right w:val="none" w:sz="0" w:space="0" w:color="auto"/>
          </w:divBdr>
          <w:divsChild>
            <w:div w:id="1911574930">
              <w:marLeft w:val="0"/>
              <w:marRight w:val="0"/>
              <w:marTop w:val="0"/>
              <w:marBottom w:val="0"/>
              <w:divBdr>
                <w:top w:val="none" w:sz="0" w:space="0" w:color="auto"/>
                <w:left w:val="none" w:sz="0" w:space="0" w:color="auto"/>
                <w:bottom w:val="none" w:sz="0" w:space="0" w:color="auto"/>
                <w:right w:val="none" w:sz="0" w:space="0" w:color="auto"/>
              </w:divBdr>
              <w:divsChild>
                <w:div w:id="1900969352">
                  <w:marLeft w:val="0"/>
                  <w:marRight w:val="0"/>
                  <w:marTop w:val="0"/>
                  <w:marBottom w:val="0"/>
                  <w:divBdr>
                    <w:top w:val="none" w:sz="0" w:space="0" w:color="auto"/>
                    <w:left w:val="none" w:sz="0" w:space="0" w:color="auto"/>
                    <w:bottom w:val="none" w:sz="0" w:space="0" w:color="auto"/>
                    <w:right w:val="none" w:sz="0" w:space="0" w:color="auto"/>
                  </w:divBdr>
                  <w:divsChild>
                    <w:div w:id="998078575">
                      <w:marLeft w:val="0"/>
                      <w:marRight w:val="0"/>
                      <w:marTop w:val="0"/>
                      <w:marBottom w:val="0"/>
                      <w:divBdr>
                        <w:top w:val="none" w:sz="0" w:space="0" w:color="auto"/>
                        <w:left w:val="none" w:sz="0" w:space="0" w:color="auto"/>
                        <w:bottom w:val="none" w:sz="0" w:space="0" w:color="auto"/>
                        <w:right w:val="none" w:sz="0" w:space="0" w:color="auto"/>
                      </w:divBdr>
                      <w:divsChild>
                        <w:div w:id="446046939">
                          <w:marLeft w:val="0"/>
                          <w:marRight w:val="0"/>
                          <w:marTop w:val="0"/>
                          <w:marBottom w:val="0"/>
                          <w:divBdr>
                            <w:top w:val="none" w:sz="0" w:space="0" w:color="auto"/>
                            <w:left w:val="none" w:sz="0" w:space="0" w:color="auto"/>
                            <w:bottom w:val="none" w:sz="0" w:space="0" w:color="auto"/>
                            <w:right w:val="none" w:sz="0" w:space="0" w:color="auto"/>
                          </w:divBdr>
                          <w:divsChild>
                            <w:div w:id="1459376655">
                              <w:marLeft w:val="0"/>
                              <w:marRight w:val="0"/>
                              <w:marTop w:val="0"/>
                              <w:marBottom w:val="0"/>
                              <w:divBdr>
                                <w:top w:val="none" w:sz="0" w:space="0" w:color="auto"/>
                                <w:left w:val="none" w:sz="0" w:space="0" w:color="auto"/>
                                <w:bottom w:val="none" w:sz="0" w:space="0" w:color="auto"/>
                                <w:right w:val="none" w:sz="0" w:space="0" w:color="auto"/>
                              </w:divBdr>
                              <w:divsChild>
                                <w:div w:id="8977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260494">
      <w:bodyDiv w:val="1"/>
      <w:marLeft w:val="0"/>
      <w:marRight w:val="0"/>
      <w:marTop w:val="0"/>
      <w:marBottom w:val="0"/>
      <w:divBdr>
        <w:top w:val="none" w:sz="0" w:space="0" w:color="auto"/>
        <w:left w:val="none" w:sz="0" w:space="0" w:color="auto"/>
        <w:bottom w:val="none" w:sz="0" w:space="0" w:color="auto"/>
        <w:right w:val="none" w:sz="0" w:space="0" w:color="auto"/>
      </w:divBdr>
    </w:div>
    <w:div w:id="1103963517">
      <w:bodyDiv w:val="1"/>
      <w:marLeft w:val="0"/>
      <w:marRight w:val="0"/>
      <w:marTop w:val="0"/>
      <w:marBottom w:val="0"/>
      <w:divBdr>
        <w:top w:val="none" w:sz="0" w:space="0" w:color="auto"/>
        <w:left w:val="none" w:sz="0" w:space="0" w:color="auto"/>
        <w:bottom w:val="none" w:sz="0" w:space="0" w:color="auto"/>
        <w:right w:val="none" w:sz="0" w:space="0" w:color="auto"/>
      </w:divBdr>
      <w:divsChild>
        <w:div w:id="276453460">
          <w:marLeft w:val="0"/>
          <w:marRight w:val="0"/>
          <w:marTop w:val="0"/>
          <w:marBottom w:val="0"/>
          <w:divBdr>
            <w:top w:val="none" w:sz="0" w:space="0" w:color="auto"/>
            <w:left w:val="none" w:sz="0" w:space="0" w:color="auto"/>
            <w:bottom w:val="none" w:sz="0" w:space="0" w:color="auto"/>
            <w:right w:val="none" w:sz="0" w:space="0" w:color="auto"/>
          </w:divBdr>
          <w:divsChild>
            <w:div w:id="136335920">
              <w:marLeft w:val="0"/>
              <w:marRight w:val="0"/>
              <w:marTop w:val="0"/>
              <w:marBottom w:val="0"/>
              <w:divBdr>
                <w:top w:val="none" w:sz="0" w:space="0" w:color="auto"/>
                <w:left w:val="none" w:sz="0" w:space="0" w:color="auto"/>
                <w:bottom w:val="none" w:sz="0" w:space="0" w:color="auto"/>
                <w:right w:val="none" w:sz="0" w:space="0" w:color="auto"/>
              </w:divBdr>
              <w:divsChild>
                <w:div w:id="1562329773">
                  <w:marLeft w:val="0"/>
                  <w:marRight w:val="0"/>
                  <w:marTop w:val="0"/>
                  <w:marBottom w:val="0"/>
                  <w:divBdr>
                    <w:top w:val="none" w:sz="0" w:space="0" w:color="auto"/>
                    <w:left w:val="none" w:sz="0" w:space="0" w:color="auto"/>
                    <w:bottom w:val="none" w:sz="0" w:space="0" w:color="auto"/>
                    <w:right w:val="none" w:sz="0" w:space="0" w:color="auto"/>
                  </w:divBdr>
                  <w:divsChild>
                    <w:div w:id="345715468">
                      <w:marLeft w:val="0"/>
                      <w:marRight w:val="0"/>
                      <w:marTop w:val="0"/>
                      <w:marBottom w:val="0"/>
                      <w:divBdr>
                        <w:top w:val="none" w:sz="0" w:space="0" w:color="auto"/>
                        <w:left w:val="none" w:sz="0" w:space="0" w:color="auto"/>
                        <w:bottom w:val="none" w:sz="0" w:space="0" w:color="auto"/>
                        <w:right w:val="none" w:sz="0" w:space="0" w:color="auto"/>
                      </w:divBdr>
                      <w:divsChild>
                        <w:div w:id="1480342179">
                          <w:marLeft w:val="0"/>
                          <w:marRight w:val="0"/>
                          <w:marTop w:val="0"/>
                          <w:marBottom w:val="0"/>
                          <w:divBdr>
                            <w:top w:val="none" w:sz="0" w:space="0" w:color="auto"/>
                            <w:left w:val="none" w:sz="0" w:space="0" w:color="auto"/>
                            <w:bottom w:val="none" w:sz="0" w:space="0" w:color="auto"/>
                            <w:right w:val="none" w:sz="0" w:space="0" w:color="auto"/>
                          </w:divBdr>
                          <w:divsChild>
                            <w:div w:id="82651144">
                              <w:marLeft w:val="0"/>
                              <w:marRight w:val="0"/>
                              <w:marTop w:val="0"/>
                              <w:marBottom w:val="0"/>
                              <w:divBdr>
                                <w:top w:val="none" w:sz="0" w:space="0" w:color="auto"/>
                                <w:left w:val="none" w:sz="0" w:space="0" w:color="auto"/>
                                <w:bottom w:val="none" w:sz="0" w:space="0" w:color="auto"/>
                                <w:right w:val="none" w:sz="0" w:space="0" w:color="auto"/>
                              </w:divBdr>
                              <w:divsChild>
                                <w:div w:id="4615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616317">
      <w:bodyDiv w:val="1"/>
      <w:marLeft w:val="0"/>
      <w:marRight w:val="0"/>
      <w:marTop w:val="0"/>
      <w:marBottom w:val="0"/>
      <w:divBdr>
        <w:top w:val="none" w:sz="0" w:space="0" w:color="auto"/>
        <w:left w:val="none" w:sz="0" w:space="0" w:color="auto"/>
        <w:bottom w:val="none" w:sz="0" w:space="0" w:color="auto"/>
        <w:right w:val="none" w:sz="0" w:space="0" w:color="auto"/>
      </w:divBdr>
    </w:div>
    <w:div w:id="1256937188">
      <w:bodyDiv w:val="1"/>
      <w:marLeft w:val="0"/>
      <w:marRight w:val="0"/>
      <w:marTop w:val="0"/>
      <w:marBottom w:val="0"/>
      <w:divBdr>
        <w:top w:val="none" w:sz="0" w:space="0" w:color="auto"/>
        <w:left w:val="none" w:sz="0" w:space="0" w:color="auto"/>
        <w:bottom w:val="none" w:sz="0" w:space="0" w:color="auto"/>
        <w:right w:val="none" w:sz="0" w:space="0" w:color="auto"/>
      </w:divBdr>
    </w:div>
    <w:div w:id="1348406806">
      <w:bodyDiv w:val="1"/>
      <w:marLeft w:val="0"/>
      <w:marRight w:val="0"/>
      <w:marTop w:val="0"/>
      <w:marBottom w:val="0"/>
      <w:divBdr>
        <w:top w:val="none" w:sz="0" w:space="0" w:color="auto"/>
        <w:left w:val="none" w:sz="0" w:space="0" w:color="auto"/>
        <w:bottom w:val="none" w:sz="0" w:space="0" w:color="auto"/>
        <w:right w:val="none" w:sz="0" w:space="0" w:color="auto"/>
      </w:divBdr>
      <w:divsChild>
        <w:div w:id="341207149">
          <w:marLeft w:val="0"/>
          <w:marRight w:val="0"/>
          <w:marTop w:val="0"/>
          <w:marBottom w:val="0"/>
          <w:divBdr>
            <w:top w:val="none" w:sz="0" w:space="0" w:color="auto"/>
            <w:left w:val="none" w:sz="0" w:space="0" w:color="auto"/>
            <w:bottom w:val="none" w:sz="0" w:space="0" w:color="auto"/>
            <w:right w:val="none" w:sz="0" w:space="0" w:color="auto"/>
          </w:divBdr>
          <w:divsChild>
            <w:div w:id="829712935">
              <w:marLeft w:val="0"/>
              <w:marRight w:val="0"/>
              <w:marTop w:val="0"/>
              <w:marBottom w:val="0"/>
              <w:divBdr>
                <w:top w:val="none" w:sz="0" w:space="0" w:color="auto"/>
                <w:left w:val="none" w:sz="0" w:space="0" w:color="auto"/>
                <w:bottom w:val="none" w:sz="0" w:space="0" w:color="auto"/>
                <w:right w:val="none" w:sz="0" w:space="0" w:color="auto"/>
              </w:divBdr>
              <w:divsChild>
                <w:div w:id="1010982379">
                  <w:marLeft w:val="0"/>
                  <w:marRight w:val="0"/>
                  <w:marTop w:val="0"/>
                  <w:marBottom w:val="0"/>
                  <w:divBdr>
                    <w:top w:val="none" w:sz="0" w:space="0" w:color="auto"/>
                    <w:left w:val="none" w:sz="0" w:space="0" w:color="auto"/>
                    <w:bottom w:val="none" w:sz="0" w:space="0" w:color="auto"/>
                    <w:right w:val="none" w:sz="0" w:space="0" w:color="auto"/>
                  </w:divBdr>
                  <w:divsChild>
                    <w:div w:id="2048529207">
                      <w:marLeft w:val="0"/>
                      <w:marRight w:val="0"/>
                      <w:marTop w:val="0"/>
                      <w:marBottom w:val="0"/>
                      <w:divBdr>
                        <w:top w:val="none" w:sz="0" w:space="0" w:color="auto"/>
                        <w:left w:val="none" w:sz="0" w:space="0" w:color="auto"/>
                        <w:bottom w:val="none" w:sz="0" w:space="0" w:color="auto"/>
                        <w:right w:val="none" w:sz="0" w:space="0" w:color="auto"/>
                      </w:divBdr>
                      <w:divsChild>
                        <w:div w:id="1389719199">
                          <w:marLeft w:val="0"/>
                          <w:marRight w:val="0"/>
                          <w:marTop w:val="0"/>
                          <w:marBottom w:val="0"/>
                          <w:divBdr>
                            <w:top w:val="none" w:sz="0" w:space="0" w:color="auto"/>
                            <w:left w:val="none" w:sz="0" w:space="0" w:color="auto"/>
                            <w:bottom w:val="none" w:sz="0" w:space="0" w:color="auto"/>
                            <w:right w:val="none" w:sz="0" w:space="0" w:color="auto"/>
                          </w:divBdr>
                          <w:divsChild>
                            <w:div w:id="1101989223">
                              <w:marLeft w:val="0"/>
                              <w:marRight w:val="0"/>
                              <w:marTop w:val="0"/>
                              <w:marBottom w:val="0"/>
                              <w:divBdr>
                                <w:top w:val="none" w:sz="0" w:space="0" w:color="auto"/>
                                <w:left w:val="none" w:sz="0" w:space="0" w:color="auto"/>
                                <w:bottom w:val="none" w:sz="0" w:space="0" w:color="auto"/>
                                <w:right w:val="none" w:sz="0" w:space="0" w:color="auto"/>
                              </w:divBdr>
                              <w:divsChild>
                                <w:div w:id="4788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2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ha.gov/pls/oshaweb/owadisp.show_document?p_id=10862&amp;p_table=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pls/oshaweb/owadisp.show_document?p_table=standards&amp;p_id=99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disp.show_document?p_table=STANDARDS&amp;p_id=99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sha.gov/pls/oshaweb/owadisp.show_document?p_id=10862&amp;p_table=standar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E75B5"/>
      </a:accent1>
      <a:accent2>
        <a:srgbClr val="9CC3E5"/>
      </a:accent2>
      <a:accent3>
        <a:srgbClr val="2E75B5"/>
      </a:accent3>
      <a:accent4>
        <a:srgbClr val="BDD7EE"/>
      </a:accent4>
      <a:accent5>
        <a:srgbClr val="DEEBF6"/>
      </a:accent5>
      <a:accent6>
        <a:srgbClr val="1E4E79"/>
      </a:accent6>
      <a:hlink>
        <a:srgbClr val="0070C0"/>
      </a:hlink>
      <a:folHlink>
        <a:srgbClr val="00B0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785E-A651-4EAB-84E3-32F12416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 Chavis</dc:creator>
  <cp:keywords/>
  <dc:description/>
  <cp:lastModifiedBy>Core, James D</cp:lastModifiedBy>
  <cp:revision>4</cp:revision>
  <dcterms:created xsi:type="dcterms:W3CDTF">2023-09-12T15:17:00Z</dcterms:created>
  <dcterms:modified xsi:type="dcterms:W3CDTF">2023-09-12T15:19:00Z</dcterms:modified>
</cp:coreProperties>
</file>