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37419304"/>
        <w:docPartObj>
          <w:docPartGallery w:val="Cover Pages"/>
          <w:docPartUnique/>
        </w:docPartObj>
      </w:sdtPr>
      <w:sdtEndPr>
        <w:rPr>
          <w:rFonts w:ascii="Times New Roman" w:eastAsia="Times New Roman" w:hAnsi="Times New Roman" w:cs="Times New Roman"/>
          <w:b/>
          <w:bCs/>
          <w:sz w:val="24"/>
          <w:szCs w:val="24"/>
        </w:rPr>
      </w:sdtEndPr>
      <w:sdtContent>
        <w:p w14:paraId="0A63ACFB" w14:textId="0975A23C" w:rsidR="003D342A" w:rsidRDefault="003D342A">
          <w:r>
            <w:rPr>
              <w:noProof/>
            </w:rPr>
            <mc:AlternateContent>
              <mc:Choice Requires="wpg">
                <w:drawing>
                  <wp:anchor distT="0" distB="0" distL="114300" distR="114300" simplePos="0" relativeHeight="251662336" behindDoc="0" locked="0" layoutInCell="1" allowOverlap="1" wp14:anchorId="2CEFC697" wp14:editId="05A26B8C">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7C728BA"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p>
        <w:p w14:paraId="429A4B64" w14:textId="77777777" w:rsidR="003D342A" w:rsidRDefault="003D342A">
          <w:pPr>
            <w:rPr>
              <w:rFonts w:ascii="Times New Roman" w:eastAsia="Times New Roman" w:hAnsi="Times New Roman" w:cs="Times New Roman"/>
              <w:b/>
              <w:bCs/>
              <w:sz w:val="24"/>
              <w:szCs w:val="24"/>
            </w:rPr>
          </w:pPr>
        </w:p>
        <w:p w14:paraId="74D57406" w14:textId="77777777" w:rsidR="003D342A" w:rsidRDefault="003D342A" w:rsidP="003D342A">
          <w:pPr>
            <w:rPr>
              <w:noProof/>
            </w:rPr>
          </w:pPr>
          <w:r>
            <w:rPr>
              <w:noProof/>
            </w:rPr>
            <mc:AlternateContent>
              <mc:Choice Requires="wps">
                <w:drawing>
                  <wp:anchor distT="0" distB="0" distL="114300" distR="114300" simplePos="0" relativeHeight="251664384" behindDoc="0" locked="0" layoutInCell="1" allowOverlap="1" wp14:anchorId="67E399A3" wp14:editId="2189FA07">
                    <wp:simplePos x="0" y="0"/>
                    <wp:positionH relativeFrom="margin">
                      <wp:align>right</wp:align>
                    </wp:positionH>
                    <wp:positionV relativeFrom="paragraph">
                      <wp:posOffset>279400</wp:posOffset>
                    </wp:positionV>
                    <wp:extent cx="2895600" cy="20478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95600" cy="2047875"/>
                            </a:xfrm>
                            <a:prstGeom prst="rect">
                              <a:avLst/>
                            </a:prstGeom>
                            <a:solidFill>
                              <a:sysClr val="window" lastClr="FFFFFF"/>
                            </a:solidFill>
                            <a:ln w="6350">
                              <a:noFill/>
                            </a:ln>
                            <a:effectLst/>
                          </wps:spPr>
                          <wps:txbx>
                            <w:txbxContent>
                              <w:p w14:paraId="2B6E1222"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38BA7393"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63F0A458" w14:textId="77777777" w:rsidR="003D342A" w:rsidRPr="002A5413" w:rsidRDefault="003D342A" w:rsidP="003D342A">
                                <w:pPr>
                                  <w:pStyle w:val="NoSpacing"/>
                                  <w:jc w:val="right"/>
                                  <w:rPr>
                                    <w:rFonts w:ascii="Avenir LT Std 35 Light" w:hAnsi="Avenir LT Std 35 Light" w:cs="Times New Roman"/>
                                  </w:rPr>
                                </w:pPr>
                              </w:p>
                              <w:p w14:paraId="21DDAAEC" w14:textId="77777777" w:rsidR="003D342A" w:rsidRPr="002A5413" w:rsidRDefault="003D342A" w:rsidP="003D342A">
                                <w:pPr>
                                  <w:pStyle w:val="NoSpacing"/>
                                  <w:jc w:val="right"/>
                                  <w:rPr>
                                    <w:rFonts w:ascii="Avenir LT Std 35 Light" w:hAnsi="Avenir LT Std 35 Light" w:cs="Times New Roman"/>
                                  </w:rPr>
                                </w:pPr>
                                <w:bookmarkStart w:id="0" w:name="_Hlk142636862"/>
                                <w:r>
                                  <w:rPr>
                                    <w:rFonts w:ascii="Avenir LT Std 35 Light" w:hAnsi="Avenir LT Std 35 Light" w:cs="Times New Roman"/>
                                  </w:rPr>
                                  <w:t>J. Daniel Core</w:t>
                                </w:r>
                              </w:p>
                              <w:p w14:paraId="4FF2E93D" w14:textId="77777777" w:rsidR="003D342A" w:rsidRDefault="003D342A" w:rsidP="003D342A">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34EAAA45"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0"/>
                              <w:p w14:paraId="2992DC21"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0213A746" w14:textId="77777777" w:rsidR="003D342A" w:rsidRPr="002A5413" w:rsidRDefault="003D342A" w:rsidP="003D342A">
                                <w:pPr>
                                  <w:pStyle w:val="NoSpacing"/>
                                  <w:jc w:val="right"/>
                                  <w:rPr>
                                    <w:rFonts w:ascii="Avenir LT Std 35 Light" w:hAnsi="Avenir LT Std 35 Light" w:cs="Times New Roman"/>
                                  </w:rPr>
                                </w:pPr>
                                <w:bookmarkStart w:id="1" w:name="_Hlk142636886"/>
                                <w:r w:rsidRPr="002A5413">
                                  <w:rPr>
                                    <w:rFonts w:ascii="Avenir LT Std 35 Light" w:hAnsi="Avenir LT Std 35 Light" w:cs="Times New Roman"/>
                                  </w:rPr>
                                  <w:t>910-</w:t>
                                </w:r>
                                <w:r>
                                  <w:rPr>
                                    <w:rFonts w:ascii="Avenir LT Std 35 Light" w:hAnsi="Avenir LT Std 35 Light" w:cs="Times New Roman"/>
                                  </w:rPr>
                                  <w:t>672-1111</w:t>
                                </w:r>
                                <w:r w:rsidRPr="002A5413">
                                  <w:rPr>
                                    <w:rFonts w:ascii="Avenir LT Std 35 Light" w:hAnsi="Avenir LT Std 35 Light" w:cs="Times New Roman"/>
                                  </w:rPr>
                                  <w:t xml:space="preserve"> Phone</w:t>
                                </w:r>
                              </w:p>
                              <w:p w14:paraId="4704CE45"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910-</w:t>
                                </w:r>
                                <w:r>
                                  <w:rPr>
                                    <w:rFonts w:ascii="Avenir LT Std 35 Light" w:hAnsi="Avenir LT Std 35 Light" w:cs="Times New Roman"/>
                                  </w:rPr>
                                  <w:t>672-1443</w:t>
                                </w:r>
                                <w:r w:rsidRPr="002A5413">
                                  <w:rPr>
                                    <w:rFonts w:ascii="Avenir LT Std 35 Light" w:hAnsi="Avenir LT Std 35 Light" w:cs="Times New Roman"/>
                                  </w:rPr>
                                  <w:t xml:space="preserve"> Phone</w:t>
                                </w:r>
                              </w:p>
                              <w:p w14:paraId="1E69FC7F" w14:textId="77777777" w:rsidR="003D342A" w:rsidRDefault="003D342A" w:rsidP="003D342A">
                                <w:pPr>
                                  <w:pStyle w:val="NoSpacing"/>
                                  <w:jc w:val="right"/>
                                  <w:rPr>
                                    <w:rFonts w:ascii="Times New Roman" w:hAnsi="Times New Roman" w:cs="Times New Roman"/>
                                  </w:rPr>
                                </w:pPr>
                                <w:r>
                                  <w:t>Safety@uncfsu.edu</w:t>
                                </w:r>
                              </w:p>
                              <w:bookmarkEnd w:id="1"/>
                              <w:p w14:paraId="63084CEE" w14:textId="77777777" w:rsidR="003D342A" w:rsidRPr="00A81779" w:rsidRDefault="003D342A" w:rsidP="003D342A">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399A3" id="_x0000_t202" coordsize="21600,21600" o:spt="202" path="m,l,21600r21600,l21600,xe">
                    <v:stroke joinstyle="miter"/>
                    <v:path gradientshapeok="t" o:connecttype="rect"/>
                  </v:shapetype>
                  <v:shape id="Text Box 4" o:spid="_x0000_s1026" type="#_x0000_t202" style="position:absolute;margin-left:176.8pt;margin-top:22pt;width:228pt;height:161.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" fillcolor="window" stroked="f" strokeweight=".5pt">
                    <v:textbox>
                      <w:txbxContent>
                        <w:p w14:paraId="2B6E1222"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38BA7393"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63F0A458" w14:textId="77777777" w:rsidR="003D342A" w:rsidRPr="002A5413" w:rsidRDefault="003D342A" w:rsidP="003D342A">
                          <w:pPr>
                            <w:pStyle w:val="NoSpacing"/>
                            <w:jc w:val="right"/>
                            <w:rPr>
                              <w:rFonts w:ascii="Avenir LT Std 35 Light" w:hAnsi="Avenir LT Std 35 Light" w:cs="Times New Roman"/>
                            </w:rPr>
                          </w:pPr>
                        </w:p>
                        <w:p w14:paraId="21DDAAEC" w14:textId="77777777" w:rsidR="003D342A" w:rsidRPr="002A5413" w:rsidRDefault="003D342A" w:rsidP="003D342A">
                          <w:pPr>
                            <w:pStyle w:val="NoSpacing"/>
                            <w:jc w:val="right"/>
                            <w:rPr>
                              <w:rFonts w:ascii="Avenir LT Std 35 Light" w:hAnsi="Avenir LT Std 35 Light" w:cs="Times New Roman"/>
                            </w:rPr>
                          </w:pPr>
                          <w:bookmarkStart w:id="2" w:name="_Hlk142636862"/>
                          <w:r>
                            <w:rPr>
                              <w:rFonts w:ascii="Avenir LT Std 35 Light" w:hAnsi="Avenir LT Std 35 Light" w:cs="Times New Roman"/>
                            </w:rPr>
                            <w:t>J. Daniel Core</w:t>
                          </w:r>
                        </w:p>
                        <w:p w14:paraId="4FF2E93D" w14:textId="77777777" w:rsidR="003D342A" w:rsidRDefault="003D342A" w:rsidP="003D342A">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34EAAA45"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2"/>
                        <w:p w14:paraId="2992DC21"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0213A746" w14:textId="77777777" w:rsidR="003D342A" w:rsidRPr="002A5413" w:rsidRDefault="003D342A" w:rsidP="003D342A">
                          <w:pPr>
                            <w:pStyle w:val="NoSpacing"/>
                            <w:jc w:val="right"/>
                            <w:rPr>
                              <w:rFonts w:ascii="Avenir LT Std 35 Light" w:hAnsi="Avenir LT Std 35 Light" w:cs="Times New Roman"/>
                            </w:rPr>
                          </w:pPr>
                          <w:bookmarkStart w:id="3" w:name="_Hlk142636886"/>
                          <w:r w:rsidRPr="002A5413">
                            <w:rPr>
                              <w:rFonts w:ascii="Avenir LT Std 35 Light" w:hAnsi="Avenir LT Std 35 Light" w:cs="Times New Roman"/>
                            </w:rPr>
                            <w:t>910-</w:t>
                          </w:r>
                          <w:r>
                            <w:rPr>
                              <w:rFonts w:ascii="Avenir LT Std 35 Light" w:hAnsi="Avenir LT Std 35 Light" w:cs="Times New Roman"/>
                            </w:rPr>
                            <w:t>672-1111</w:t>
                          </w:r>
                          <w:r w:rsidRPr="002A5413">
                            <w:rPr>
                              <w:rFonts w:ascii="Avenir LT Std 35 Light" w:hAnsi="Avenir LT Std 35 Light" w:cs="Times New Roman"/>
                            </w:rPr>
                            <w:t xml:space="preserve"> Phone</w:t>
                          </w:r>
                        </w:p>
                        <w:p w14:paraId="4704CE45"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910-</w:t>
                          </w:r>
                          <w:r>
                            <w:rPr>
                              <w:rFonts w:ascii="Avenir LT Std 35 Light" w:hAnsi="Avenir LT Std 35 Light" w:cs="Times New Roman"/>
                            </w:rPr>
                            <w:t>672-1443</w:t>
                          </w:r>
                          <w:r w:rsidRPr="002A5413">
                            <w:rPr>
                              <w:rFonts w:ascii="Avenir LT Std 35 Light" w:hAnsi="Avenir LT Std 35 Light" w:cs="Times New Roman"/>
                            </w:rPr>
                            <w:t xml:space="preserve"> Phone</w:t>
                          </w:r>
                        </w:p>
                        <w:p w14:paraId="1E69FC7F" w14:textId="77777777" w:rsidR="003D342A" w:rsidRDefault="003D342A" w:rsidP="003D342A">
                          <w:pPr>
                            <w:pStyle w:val="NoSpacing"/>
                            <w:jc w:val="right"/>
                            <w:rPr>
                              <w:rFonts w:ascii="Times New Roman" w:hAnsi="Times New Roman" w:cs="Times New Roman"/>
                            </w:rPr>
                          </w:pPr>
                          <w:r>
                            <w:t>Safety@uncfsu.edu</w:t>
                          </w:r>
                        </w:p>
                        <w:bookmarkEnd w:id="3"/>
                        <w:p w14:paraId="63084CEE" w14:textId="77777777" w:rsidR="003D342A" w:rsidRPr="00A81779" w:rsidRDefault="003D342A" w:rsidP="003D342A">
                          <w:pPr>
                            <w:pStyle w:val="NoSpacing"/>
                            <w:jc w:val="right"/>
                            <w:rPr>
                              <w:rFonts w:ascii="Times New Roman" w:hAnsi="Times New Roman" w:cs="Times New Roman"/>
                            </w:rPr>
                          </w:pPr>
                        </w:p>
                      </w:txbxContent>
                    </v:textbox>
                    <w10:wrap anchorx="margin"/>
                  </v:shape>
                </w:pict>
              </mc:Fallback>
            </mc:AlternateContent>
          </w:r>
        </w:p>
        <w:p w14:paraId="3BD11120" w14:textId="77777777" w:rsidR="003D342A" w:rsidRDefault="003D342A" w:rsidP="003D342A">
          <w:pPr>
            <w:rPr>
              <w:noProof/>
            </w:rPr>
          </w:pPr>
        </w:p>
        <w:p w14:paraId="5E8AD7B5" w14:textId="77777777" w:rsidR="003D342A" w:rsidRDefault="003D342A" w:rsidP="003D342A">
          <w:pPr>
            <w:rPr>
              <w:noProof/>
            </w:rPr>
          </w:pPr>
        </w:p>
        <w:p w14:paraId="0F8227DA" w14:textId="77777777" w:rsidR="003D342A" w:rsidRPr="00815120" w:rsidRDefault="003D342A" w:rsidP="003D342A">
          <w:r>
            <w:rPr>
              <w:noProof/>
            </w:rPr>
            <w:drawing>
              <wp:inline distT="0" distB="0" distL="0" distR="0" wp14:anchorId="4549A307" wp14:editId="35001E22">
                <wp:extent cx="1905266" cy="1105054"/>
                <wp:effectExtent l="0" t="0" r="0" b="0"/>
                <wp:docPr id="94074890"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4890" name="Picture 1" descr="A logo for a universit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0F3F9BA8" w14:textId="77777777" w:rsidR="003D342A" w:rsidRPr="00815120" w:rsidRDefault="003D342A" w:rsidP="003D342A"/>
        <w:p w14:paraId="16433E1F" w14:textId="77777777" w:rsidR="003D342A" w:rsidRPr="00815120" w:rsidRDefault="003D342A" w:rsidP="003D342A"/>
        <w:p w14:paraId="2CB2E6AE" w14:textId="77777777" w:rsidR="003D342A" w:rsidRPr="00815120" w:rsidRDefault="003D342A" w:rsidP="003D342A"/>
        <w:p w14:paraId="66487C9F" w14:textId="77777777" w:rsidR="003D342A" w:rsidRPr="00815120" w:rsidRDefault="003D342A" w:rsidP="003D342A"/>
        <w:p w14:paraId="4D0ADCC7" w14:textId="76B797AE" w:rsidR="006C7482" w:rsidRDefault="00D96FE6" w:rsidP="003D342A">
          <w:pPr>
            <w:jc w:val="center"/>
            <w:rPr>
              <w:rFonts w:ascii="Avenir LT Std 35 Light" w:hAnsi="Avenir LT Std 35 Light"/>
              <w:sz w:val="56"/>
              <w:szCs w:val="56"/>
            </w:rPr>
          </w:pPr>
          <w:r>
            <w:rPr>
              <w:rFonts w:ascii="Avenir LT Std 35 Light" w:hAnsi="Avenir LT Std 35 Light"/>
              <w:sz w:val="56"/>
              <w:szCs w:val="56"/>
            </w:rPr>
            <w:t>Working Surfaces</w:t>
          </w:r>
        </w:p>
        <w:p w14:paraId="05E1D0AF" w14:textId="29FF952E" w:rsidR="003D342A" w:rsidRPr="00891D50" w:rsidRDefault="006C7482" w:rsidP="003D342A">
          <w:pPr>
            <w:jc w:val="center"/>
            <w:rPr>
              <w:rFonts w:ascii="Avenir LT Std 35 Light" w:hAnsi="Avenir LT Std 35 Light"/>
              <w:sz w:val="56"/>
              <w:szCs w:val="56"/>
            </w:rPr>
          </w:pPr>
          <w:r>
            <w:rPr>
              <w:rFonts w:ascii="Avenir LT Std 35 Light" w:hAnsi="Avenir LT Std 35 Light"/>
              <w:sz w:val="56"/>
              <w:szCs w:val="56"/>
            </w:rPr>
            <w:t>Safety Program</w:t>
          </w:r>
        </w:p>
        <w:p w14:paraId="430F72C9" w14:textId="77777777" w:rsidR="003D342A" w:rsidRPr="00815120" w:rsidRDefault="003D342A" w:rsidP="003D342A"/>
        <w:p w14:paraId="6F565FD5" w14:textId="0113DA13" w:rsidR="003D342A" w:rsidRPr="00815120" w:rsidRDefault="003D342A" w:rsidP="003D342A">
          <w:r>
            <w:rPr>
              <w:noProof/>
            </w:rPr>
            <mc:AlternateContent>
              <mc:Choice Requires="wps">
                <w:drawing>
                  <wp:anchor distT="0" distB="0" distL="114300" distR="114300" simplePos="0" relativeHeight="251666432" behindDoc="0" locked="0" layoutInCell="1" allowOverlap="1" wp14:anchorId="6090C8FA" wp14:editId="3FA8554E">
                    <wp:simplePos x="0" y="0"/>
                    <wp:positionH relativeFrom="column">
                      <wp:posOffset>-219075</wp:posOffset>
                    </wp:positionH>
                    <wp:positionV relativeFrom="paragraph">
                      <wp:posOffset>74296</wp:posOffset>
                    </wp:positionV>
                    <wp:extent cx="3324225" cy="2095500"/>
                    <wp:effectExtent l="0" t="0" r="9525" b="0"/>
                    <wp:wrapNone/>
                    <wp:docPr id="2084000653" name="Text Box 2084000653"/>
                    <wp:cNvGraphicFramePr/>
                    <a:graphic xmlns:a="http://schemas.openxmlformats.org/drawingml/2006/main">
                      <a:graphicData uri="http://schemas.microsoft.com/office/word/2010/wordprocessingShape">
                        <wps:wsp>
                          <wps:cNvSpPr txBox="1"/>
                          <wps:spPr>
                            <a:xfrm>
                              <a:off x="0" y="0"/>
                              <a:ext cx="3324225" cy="2095500"/>
                            </a:xfrm>
                            <a:prstGeom prst="rect">
                              <a:avLst/>
                            </a:prstGeom>
                            <a:solidFill>
                              <a:sysClr val="window" lastClr="FFFFFF"/>
                            </a:solidFill>
                            <a:ln w="6350">
                              <a:noFill/>
                            </a:ln>
                          </wps:spPr>
                          <wps:txbx>
                            <w:txbxContent>
                              <w:p w14:paraId="507C3A86" w14:textId="3F6C9C78" w:rsidR="003D342A" w:rsidRDefault="003D342A" w:rsidP="003D34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0C8FA" id="Text Box 2084000653" o:spid="_x0000_s1027" type="#_x0000_t202" style="position:absolute;margin-left:-17.25pt;margin-top:5.85pt;width:261.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" fillcolor="window" stroked="f" strokeweight=".5pt">
                    <v:textbox>
                      <w:txbxContent>
                        <w:p w14:paraId="507C3A86" w14:textId="3F6C9C78" w:rsidR="003D342A" w:rsidRDefault="003D342A" w:rsidP="003D342A"/>
                      </w:txbxContent>
                    </v:textbox>
                  </v:shape>
                </w:pict>
              </mc:Fallback>
            </mc:AlternateContent>
          </w:r>
        </w:p>
        <w:p w14:paraId="5FA757BA" w14:textId="77777777" w:rsidR="003D342A" w:rsidRPr="00815120" w:rsidRDefault="003D342A" w:rsidP="003D342A"/>
        <w:p w14:paraId="31DD6365" w14:textId="77777777" w:rsidR="003D342A" w:rsidRDefault="003D342A" w:rsidP="003D342A">
          <w:r>
            <w:rPr>
              <w:noProof/>
            </w:rPr>
            <mc:AlternateContent>
              <mc:Choice Requires="wps">
                <w:drawing>
                  <wp:anchor distT="0" distB="0" distL="114300" distR="114300" simplePos="0" relativeHeight="251665408" behindDoc="0" locked="0" layoutInCell="1" allowOverlap="1" wp14:anchorId="66E3808A" wp14:editId="40C72365">
                    <wp:simplePos x="0" y="0"/>
                    <wp:positionH relativeFrom="margin">
                      <wp:align>right</wp:align>
                    </wp:positionH>
                    <wp:positionV relativeFrom="paragraph">
                      <wp:posOffset>4445</wp:posOffset>
                    </wp:positionV>
                    <wp:extent cx="2886075" cy="21431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886075" cy="2143125"/>
                            </a:xfrm>
                            <a:prstGeom prst="rect">
                              <a:avLst/>
                            </a:prstGeom>
                            <a:solidFill>
                              <a:sysClr val="window" lastClr="FFFFFF"/>
                            </a:solidFill>
                            <a:ln w="6350">
                              <a:noFill/>
                            </a:ln>
                            <a:effectLst/>
                          </wps:spPr>
                          <wps:txbx>
                            <w:txbxContent>
                              <w:p w14:paraId="1FA2AC13" w14:textId="77777777" w:rsidR="003D342A" w:rsidRPr="0084750C" w:rsidRDefault="003D342A" w:rsidP="003D342A">
                                <w:pPr>
                                  <w:pStyle w:val="NoSpacing"/>
                                  <w:jc w:val="right"/>
                                  <w:rPr>
                                    <w:rFonts w:cstheme="minorHAnsi"/>
                                    <w:noProof/>
                                  </w:rPr>
                                </w:pPr>
                                <w:r w:rsidRPr="0084750C">
                                  <w:rPr>
                                    <w:rFonts w:cstheme="minorHAnsi"/>
                                    <w:noProof/>
                                  </w:rPr>
                                  <w:t>Prepared by:</w:t>
                                </w:r>
                              </w:p>
                              <w:p w14:paraId="3EB01BB6" w14:textId="77777777" w:rsidR="003D342A" w:rsidRDefault="003D342A" w:rsidP="003D342A">
                                <w:pPr>
                                  <w:pStyle w:val="NoSpacing"/>
                                  <w:jc w:val="right"/>
                                  <w:rPr>
                                    <w:rFonts w:cstheme="minorHAnsi"/>
                                    <w:noProof/>
                                  </w:rPr>
                                </w:pPr>
                                <w:r w:rsidRPr="0084750C">
                                  <w:rPr>
                                    <w:rFonts w:cstheme="minorHAnsi"/>
                                    <w:noProof/>
                                  </w:rPr>
                                  <w:t>Facilities Management</w:t>
                                </w:r>
                              </w:p>
                              <w:p w14:paraId="2A652996" w14:textId="525F3E99" w:rsidR="00E5652F" w:rsidRPr="0084750C" w:rsidRDefault="00E5652F" w:rsidP="003D342A">
                                <w:pPr>
                                  <w:pStyle w:val="NoSpacing"/>
                                  <w:jc w:val="right"/>
                                  <w:rPr>
                                    <w:rFonts w:cstheme="minorHAnsi"/>
                                  </w:rPr>
                                </w:pPr>
                                <w:r>
                                  <w:rPr>
                                    <w:rFonts w:cstheme="minorHAnsi"/>
                                    <w:noProof/>
                                  </w:rPr>
                                  <w:t>Revised: 0</w:t>
                                </w:r>
                                <w:r w:rsidR="00FD638C">
                                  <w:rPr>
                                    <w:rFonts w:cstheme="minorHAnsi"/>
                                    <w:noProof/>
                                  </w:rPr>
                                  <w:t>9</w:t>
                                </w:r>
                                <w:r>
                                  <w:rPr>
                                    <w:rFonts w:cstheme="minorHAnsi"/>
                                    <w:noProof/>
                                  </w:rPr>
                                  <w:t>/</w:t>
                                </w:r>
                                <w:r w:rsidR="00FD638C">
                                  <w:rPr>
                                    <w:rFonts w:cstheme="minorHAnsi"/>
                                    <w:noProof/>
                                  </w:rPr>
                                  <w:t>01</w:t>
                                </w:r>
                                <w:r>
                                  <w:rPr>
                                    <w:rFonts w:cstheme="minorHAnsi"/>
                                    <w:noProof/>
                                  </w:rPr>
                                  <w:t>/2023</w:t>
                                </w:r>
                              </w:p>
                              <w:p w14:paraId="0523E18C" w14:textId="77777777" w:rsidR="003D342A" w:rsidRPr="0084750C" w:rsidRDefault="003D342A" w:rsidP="003D342A">
                                <w:pPr>
                                  <w:pStyle w:val="NoSpacing"/>
                                  <w:jc w:val="right"/>
                                  <w:rPr>
                                    <w:rFonts w:cstheme="minorHAnsi"/>
                                  </w:rPr>
                                </w:pPr>
                              </w:p>
                              <w:p w14:paraId="4C9075D3" w14:textId="77777777" w:rsidR="003D342A" w:rsidRPr="0084750C" w:rsidRDefault="003D342A" w:rsidP="003D342A">
                                <w:pPr>
                                  <w:pStyle w:val="NoSpacing"/>
                                  <w:jc w:val="right"/>
                                  <w:rPr>
                                    <w:rFonts w:cstheme="minorHAnsi"/>
                                  </w:rPr>
                                </w:pPr>
                                <w:r w:rsidRPr="0084750C">
                                  <w:rPr>
                                    <w:rFonts w:cstheme="minorHAnsi"/>
                                  </w:rPr>
                                  <w:t>J. Daniel Core</w:t>
                                </w:r>
                              </w:p>
                              <w:p w14:paraId="5D0501CF" w14:textId="77777777" w:rsidR="003D342A" w:rsidRPr="0084750C" w:rsidRDefault="003D342A" w:rsidP="003D342A">
                                <w:pPr>
                                  <w:pStyle w:val="NoSpacing"/>
                                  <w:jc w:val="right"/>
                                  <w:rPr>
                                    <w:rFonts w:cstheme="minorHAnsi"/>
                                  </w:rPr>
                                </w:pPr>
                                <w:r w:rsidRPr="0084750C">
                                  <w:rPr>
                                    <w:rFonts w:cstheme="minorHAnsi"/>
                                  </w:rPr>
                                  <w:t>1200 Murchison Road</w:t>
                                </w:r>
                              </w:p>
                              <w:p w14:paraId="24233A18" w14:textId="77777777" w:rsidR="003D342A" w:rsidRPr="0084750C" w:rsidRDefault="003D342A" w:rsidP="003D342A">
                                <w:pPr>
                                  <w:pStyle w:val="NoSpacing"/>
                                  <w:jc w:val="right"/>
                                  <w:rPr>
                                    <w:rFonts w:cstheme="minorHAnsi"/>
                                  </w:rPr>
                                </w:pPr>
                                <w:r w:rsidRPr="0084750C">
                                  <w:rPr>
                                    <w:rFonts w:cstheme="minorHAnsi"/>
                                  </w:rPr>
                                  <w:t>Fayetteville, NC 28301</w:t>
                                </w:r>
                              </w:p>
                              <w:p w14:paraId="767860AA" w14:textId="77777777" w:rsidR="003D342A" w:rsidRPr="0084750C" w:rsidRDefault="003D342A" w:rsidP="003D342A">
                                <w:pPr>
                                  <w:pStyle w:val="NoSpacing"/>
                                  <w:jc w:val="right"/>
                                  <w:rPr>
                                    <w:rFonts w:cstheme="minorHAnsi"/>
                                  </w:rPr>
                                </w:pPr>
                                <w:r w:rsidRPr="0084750C">
                                  <w:rPr>
                                    <w:rFonts w:cstheme="minorHAnsi"/>
                                  </w:rPr>
                                  <w:t xml:space="preserve"> </w:t>
                                </w:r>
                              </w:p>
                              <w:p w14:paraId="03215192" w14:textId="77777777" w:rsidR="003D342A" w:rsidRPr="0084750C" w:rsidRDefault="003D342A" w:rsidP="003D342A">
                                <w:pPr>
                                  <w:pStyle w:val="NoSpacing"/>
                                  <w:jc w:val="right"/>
                                  <w:rPr>
                                    <w:rFonts w:cstheme="minorHAnsi"/>
                                  </w:rPr>
                                </w:pPr>
                                <w:r w:rsidRPr="0084750C">
                                  <w:rPr>
                                    <w:rFonts w:cstheme="minorHAnsi"/>
                                  </w:rPr>
                                  <w:t>910-672-1111 Phone</w:t>
                                </w:r>
                              </w:p>
                              <w:p w14:paraId="3043129A" w14:textId="77777777" w:rsidR="003D342A" w:rsidRPr="0084750C" w:rsidRDefault="003D342A" w:rsidP="003D342A">
                                <w:pPr>
                                  <w:pStyle w:val="NoSpacing"/>
                                  <w:jc w:val="right"/>
                                  <w:rPr>
                                    <w:rFonts w:cstheme="minorHAnsi"/>
                                  </w:rPr>
                                </w:pPr>
                                <w:r w:rsidRPr="0084750C">
                                  <w:rPr>
                                    <w:rFonts w:cstheme="minorHAnsi"/>
                                  </w:rPr>
                                  <w:t>910-672-1443 Phone</w:t>
                                </w:r>
                              </w:p>
                              <w:p w14:paraId="182D5925" w14:textId="77777777" w:rsidR="003D342A" w:rsidRPr="0084750C" w:rsidRDefault="003D342A" w:rsidP="003D342A">
                                <w:pPr>
                                  <w:pStyle w:val="NoSpacing"/>
                                  <w:jc w:val="right"/>
                                  <w:rPr>
                                    <w:rFonts w:cstheme="minorHAnsi"/>
                                  </w:rPr>
                                </w:pPr>
                                <w:r w:rsidRPr="0084750C">
                                  <w:rPr>
                                    <w:rFonts w:cstheme="minorHAnsi"/>
                                  </w:rPr>
                                  <w:t>Safety@uncfsu.edu</w:t>
                                </w:r>
                              </w:p>
                              <w:p w14:paraId="1EC19797" w14:textId="77777777" w:rsidR="003D342A" w:rsidRPr="0084750C" w:rsidRDefault="003D342A" w:rsidP="003D342A">
                                <w:pPr>
                                  <w:pStyle w:val="NoSpacing"/>
                                  <w:jc w:val="right"/>
                                  <w:rPr>
                                    <w:rFonts w:cstheme="minorHAnsi"/>
                                  </w:rPr>
                                </w:pPr>
                                <w:r w:rsidRPr="0084750C">
                                  <w:rPr>
                                    <w:rFonts w:cstheme="minorHAnsi"/>
                                  </w:rPr>
                                  <w:t>EHS Officer: jcore2@uncfsu.edu</w:t>
                                </w:r>
                              </w:p>
                              <w:p w14:paraId="03E149B6" w14:textId="77777777" w:rsidR="003D342A" w:rsidRPr="00A81779" w:rsidRDefault="003D342A" w:rsidP="003D342A">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3808A" id="Text Box 6" o:spid="_x0000_s1028" type="#_x0000_t202" style="position:absolute;margin-left:176.05pt;margin-top:.35pt;width:227.25pt;height:168.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" fillcolor="window" stroked="f" strokeweight=".5pt">
                    <v:textbox>
                      <w:txbxContent>
                        <w:p w14:paraId="1FA2AC13" w14:textId="77777777" w:rsidR="003D342A" w:rsidRPr="0084750C" w:rsidRDefault="003D342A" w:rsidP="003D342A">
                          <w:pPr>
                            <w:pStyle w:val="NoSpacing"/>
                            <w:jc w:val="right"/>
                            <w:rPr>
                              <w:rFonts w:cstheme="minorHAnsi"/>
                              <w:noProof/>
                            </w:rPr>
                          </w:pPr>
                          <w:r w:rsidRPr="0084750C">
                            <w:rPr>
                              <w:rFonts w:cstheme="minorHAnsi"/>
                              <w:noProof/>
                            </w:rPr>
                            <w:t>Prepared by:</w:t>
                          </w:r>
                        </w:p>
                        <w:p w14:paraId="3EB01BB6" w14:textId="77777777" w:rsidR="003D342A" w:rsidRDefault="003D342A" w:rsidP="003D342A">
                          <w:pPr>
                            <w:pStyle w:val="NoSpacing"/>
                            <w:jc w:val="right"/>
                            <w:rPr>
                              <w:rFonts w:cstheme="minorHAnsi"/>
                              <w:noProof/>
                            </w:rPr>
                          </w:pPr>
                          <w:r w:rsidRPr="0084750C">
                            <w:rPr>
                              <w:rFonts w:cstheme="minorHAnsi"/>
                              <w:noProof/>
                            </w:rPr>
                            <w:t>Facilities Management</w:t>
                          </w:r>
                        </w:p>
                        <w:p w14:paraId="2A652996" w14:textId="525F3E99" w:rsidR="00E5652F" w:rsidRPr="0084750C" w:rsidRDefault="00E5652F" w:rsidP="003D342A">
                          <w:pPr>
                            <w:pStyle w:val="NoSpacing"/>
                            <w:jc w:val="right"/>
                            <w:rPr>
                              <w:rFonts w:cstheme="minorHAnsi"/>
                            </w:rPr>
                          </w:pPr>
                          <w:r>
                            <w:rPr>
                              <w:rFonts w:cstheme="minorHAnsi"/>
                              <w:noProof/>
                            </w:rPr>
                            <w:t>Revised: 0</w:t>
                          </w:r>
                          <w:r w:rsidR="00FD638C">
                            <w:rPr>
                              <w:rFonts w:cstheme="minorHAnsi"/>
                              <w:noProof/>
                            </w:rPr>
                            <w:t>9</w:t>
                          </w:r>
                          <w:r>
                            <w:rPr>
                              <w:rFonts w:cstheme="minorHAnsi"/>
                              <w:noProof/>
                            </w:rPr>
                            <w:t>/</w:t>
                          </w:r>
                          <w:r w:rsidR="00FD638C">
                            <w:rPr>
                              <w:rFonts w:cstheme="minorHAnsi"/>
                              <w:noProof/>
                            </w:rPr>
                            <w:t>01</w:t>
                          </w:r>
                          <w:r>
                            <w:rPr>
                              <w:rFonts w:cstheme="minorHAnsi"/>
                              <w:noProof/>
                            </w:rPr>
                            <w:t>/2023</w:t>
                          </w:r>
                        </w:p>
                        <w:p w14:paraId="0523E18C" w14:textId="77777777" w:rsidR="003D342A" w:rsidRPr="0084750C" w:rsidRDefault="003D342A" w:rsidP="003D342A">
                          <w:pPr>
                            <w:pStyle w:val="NoSpacing"/>
                            <w:jc w:val="right"/>
                            <w:rPr>
                              <w:rFonts w:cstheme="minorHAnsi"/>
                            </w:rPr>
                          </w:pPr>
                        </w:p>
                        <w:p w14:paraId="4C9075D3" w14:textId="77777777" w:rsidR="003D342A" w:rsidRPr="0084750C" w:rsidRDefault="003D342A" w:rsidP="003D342A">
                          <w:pPr>
                            <w:pStyle w:val="NoSpacing"/>
                            <w:jc w:val="right"/>
                            <w:rPr>
                              <w:rFonts w:cstheme="minorHAnsi"/>
                            </w:rPr>
                          </w:pPr>
                          <w:r w:rsidRPr="0084750C">
                            <w:rPr>
                              <w:rFonts w:cstheme="minorHAnsi"/>
                            </w:rPr>
                            <w:t>J. Daniel Core</w:t>
                          </w:r>
                        </w:p>
                        <w:p w14:paraId="5D0501CF" w14:textId="77777777" w:rsidR="003D342A" w:rsidRPr="0084750C" w:rsidRDefault="003D342A" w:rsidP="003D342A">
                          <w:pPr>
                            <w:pStyle w:val="NoSpacing"/>
                            <w:jc w:val="right"/>
                            <w:rPr>
                              <w:rFonts w:cstheme="minorHAnsi"/>
                            </w:rPr>
                          </w:pPr>
                          <w:r w:rsidRPr="0084750C">
                            <w:rPr>
                              <w:rFonts w:cstheme="minorHAnsi"/>
                            </w:rPr>
                            <w:t>1200 Murchison Road</w:t>
                          </w:r>
                        </w:p>
                        <w:p w14:paraId="24233A18" w14:textId="77777777" w:rsidR="003D342A" w:rsidRPr="0084750C" w:rsidRDefault="003D342A" w:rsidP="003D342A">
                          <w:pPr>
                            <w:pStyle w:val="NoSpacing"/>
                            <w:jc w:val="right"/>
                            <w:rPr>
                              <w:rFonts w:cstheme="minorHAnsi"/>
                            </w:rPr>
                          </w:pPr>
                          <w:r w:rsidRPr="0084750C">
                            <w:rPr>
                              <w:rFonts w:cstheme="minorHAnsi"/>
                            </w:rPr>
                            <w:t>Fayetteville, NC 28301</w:t>
                          </w:r>
                        </w:p>
                        <w:p w14:paraId="767860AA" w14:textId="77777777" w:rsidR="003D342A" w:rsidRPr="0084750C" w:rsidRDefault="003D342A" w:rsidP="003D342A">
                          <w:pPr>
                            <w:pStyle w:val="NoSpacing"/>
                            <w:jc w:val="right"/>
                            <w:rPr>
                              <w:rFonts w:cstheme="minorHAnsi"/>
                            </w:rPr>
                          </w:pPr>
                          <w:r w:rsidRPr="0084750C">
                            <w:rPr>
                              <w:rFonts w:cstheme="minorHAnsi"/>
                            </w:rPr>
                            <w:t xml:space="preserve"> </w:t>
                          </w:r>
                        </w:p>
                        <w:p w14:paraId="03215192" w14:textId="77777777" w:rsidR="003D342A" w:rsidRPr="0084750C" w:rsidRDefault="003D342A" w:rsidP="003D342A">
                          <w:pPr>
                            <w:pStyle w:val="NoSpacing"/>
                            <w:jc w:val="right"/>
                            <w:rPr>
                              <w:rFonts w:cstheme="minorHAnsi"/>
                            </w:rPr>
                          </w:pPr>
                          <w:r w:rsidRPr="0084750C">
                            <w:rPr>
                              <w:rFonts w:cstheme="minorHAnsi"/>
                            </w:rPr>
                            <w:t>910-672-1111 Phone</w:t>
                          </w:r>
                        </w:p>
                        <w:p w14:paraId="3043129A" w14:textId="77777777" w:rsidR="003D342A" w:rsidRPr="0084750C" w:rsidRDefault="003D342A" w:rsidP="003D342A">
                          <w:pPr>
                            <w:pStyle w:val="NoSpacing"/>
                            <w:jc w:val="right"/>
                            <w:rPr>
                              <w:rFonts w:cstheme="minorHAnsi"/>
                            </w:rPr>
                          </w:pPr>
                          <w:r w:rsidRPr="0084750C">
                            <w:rPr>
                              <w:rFonts w:cstheme="minorHAnsi"/>
                            </w:rPr>
                            <w:t>910-672-1443 Phone</w:t>
                          </w:r>
                        </w:p>
                        <w:p w14:paraId="182D5925" w14:textId="77777777" w:rsidR="003D342A" w:rsidRPr="0084750C" w:rsidRDefault="003D342A" w:rsidP="003D342A">
                          <w:pPr>
                            <w:pStyle w:val="NoSpacing"/>
                            <w:jc w:val="right"/>
                            <w:rPr>
                              <w:rFonts w:cstheme="minorHAnsi"/>
                            </w:rPr>
                          </w:pPr>
                          <w:r w:rsidRPr="0084750C">
                            <w:rPr>
                              <w:rFonts w:cstheme="minorHAnsi"/>
                            </w:rPr>
                            <w:t>Safety@uncfsu.edu</w:t>
                          </w:r>
                        </w:p>
                        <w:p w14:paraId="1EC19797" w14:textId="77777777" w:rsidR="003D342A" w:rsidRPr="0084750C" w:rsidRDefault="003D342A" w:rsidP="003D342A">
                          <w:pPr>
                            <w:pStyle w:val="NoSpacing"/>
                            <w:jc w:val="right"/>
                            <w:rPr>
                              <w:rFonts w:cstheme="minorHAnsi"/>
                            </w:rPr>
                          </w:pPr>
                          <w:r w:rsidRPr="0084750C">
                            <w:rPr>
                              <w:rFonts w:cstheme="minorHAnsi"/>
                            </w:rPr>
                            <w:t>EHS Officer: jcore2@uncfsu.edu</w:t>
                          </w:r>
                        </w:p>
                        <w:p w14:paraId="03E149B6" w14:textId="77777777" w:rsidR="003D342A" w:rsidRPr="00A81779" w:rsidRDefault="003D342A" w:rsidP="003D342A">
                          <w:pPr>
                            <w:pStyle w:val="NoSpacing"/>
                            <w:jc w:val="right"/>
                            <w:rPr>
                              <w:rFonts w:ascii="Times New Roman" w:hAnsi="Times New Roman" w:cs="Times New Roman"/>
                            </w:rPr>
                          </w:pPr>
                        </w:p>
                      </w:txbxContent>
                    </v:textbox>
                    <w10:wrap anchorx="margin"/>
                  </v:shape>
                </w:pict>
              </mc:Fallback>
            </mc:AlternateContent>
          </w:r>
        </w:p>
        <w:p w14:paraId="153AF7F4" w14:textId="77777777" w:rsidR="003D342A" w:rsidRDefault="003D342A" w:rsidP="003D342A">
          <w:pPr>
            <w:jc w:val="center"/>
          </w:pPr>
        </w:p>
        <w:p w14:paraId="12471273" w14:textId="77777777" w:rsidR="003D342A" w:rsidRPr="007A5502" w:rsidRDefault="003D342A" w:rsidP="003D342A"/>
        <w:p w14:paraId="4B9B9234" w14:textId="77777777" w:rsidR="003D342A" w:rsidRPr="007A5502" w:rsidRDefault="003D342A" w:rsidP="003D342A"/>
        <w:p w14:paraId="2A44B939" w14:textId="77777777" w:rsidR="003D342A" w:rsidRPr="007A5502" w:rsidRDefault="003D342A" w:rsidP="003D342A"/>
        <w:p w14:paraId="693BCCBB" w14:textId="148633A4" w:rsidR="003D342A" w:rsidRDefault="00000000">
          <w:pPr>
            <w:rPr>
              <w:rFonts w:ascii="Times New Roman" w:eastAsia="Times New Roman" w:hAnsi="Times New Roman" w:cs="Times New Roman"/>
              <w:b/>
              <w:bCs/>
              <w:sz w:val="24"/>
              <w:szCs w:val="24"/>
            </w:rPr>
          </w:pPr>
        </w:p>
      </w:sdtContent>
    </w:sdt>
    <w:p w14:paraId="1198A172" w14:textId="4216B187" w:rsidR="00C906E9" w:rsidRDefault="00C906E9" w:rsidP="002F199B">
      <w:pPr>
        <w:autoSpaceDE w:val="0"/>
        <w:autoSpaceDN w:val="0"/>
        <w:adjustRightInd w:val="0"/>
        <w:spacing w:after="0" w:line="240" w:lineRule="auto"/>
        <w:jc w:val="center"/>
        <w:rPr>
          <w:rFonts w:ascii="Times New Roman" w:eastAsia="Times New Roman" w:hAnsi="Times New Roman" w:cs="Times New Roman"/>
          <w:b/>
          <w:bCs/>
          <w:color w:val="2E74B5" w:themeColor="accent1" w:themeShade="BF"/>
          <w:sz w:val="24"/>
          <w:szCs w:val="24"/>
        </w:rPr>
      </w:pPr>
    </w:p>
    <w:sdt>
      <w:sdtPr>
        <w:rPr>
          <w:rFonts w:asciiTheme="minorHAnsi" w:eastAsiaTheme="minorHAnsi" w:hAnsiTheme="minorHAnsi" w:cstheme="minorBidi"/>
          <w:color w:val="auto"/>
          <w:sz w:val="22"/>
          <w:szCs w:val="22"/>
        </w:rPr>
        <w:id w:val="1681087506"/>
        <w:docPartObj>
          <w:docPartGallery w:val="Table of Contents"/>
          <w:docPartUnique/>
        </w:docPartObj>
      </w:sdtPr>
      <w:sdtEndPr>
        <w:rPr>
          <w:b/>
          <w:bCs/>
          <w:noProof/>
        </w:rPr>
      </w:sdtEndPr>
      <w:sdtContent>
        <w:p w14:paraId="016FE05F" w14:textId="2B921454" w:rsidR="00D96FE6" w:rsidRPr="00D96FE6" w:rsidRDefault="00D96FE6" w:rsidP="00D96FE6">
          <w:pPr>
            <w:pStyle w:val="TOCHeading"/>
            <w:rPr>
              <w:rFonts w:ascii="Avenir LT Std 35 Light" w:hAnsi="Avenir LT Std 35 Light"/>
              <w:b/>
            </w:rPr>
          </w:pPr>
          <w:r w:rsidRPr="00D96FE6">
            <w:rPr>
              <w:rFonts w:ascii="Avenir LT Std 35 Light" w:hAnsi="Avenir LT Std 35 Light"/>
              <w:b/>
            </w:rPr>
            <w:t>Contents</w:t>
          </w:r>
        </w:p>
        <w:p w14:paraId="3BFF5622" w14:textId="03D5D187" w:rsidR="00D96FE6" w:rsidRDefault="00D96FE6" w:rsidP="00D96FE6">
          <w:pPr>
            <w:pStyle w:val="TOC1"/>
            <w:tabs>
              <w:tab w:val="right" w:leader="dot" w:pos="8850"/>
            </w:tabs>
            <w:rPr>
              <w:rFonts w:eastAsiaTheme="minorEastAsia"/>
              <w:noProof/>
            </w:rPr>
          </w:pPr>
          <w:r>
            <w:fldChar w:fldCharType="begin"/>
          </w:r>
          <w:r>
            <w:instrText xml:space="preserve"> TOC \o "1-3" \h \z \u </w:instrText>
          </w:r>
          <w:r>
            <w:fldChar w:fldCharType="separate"/>
          </w:r>
          <w:hyperlink w:anchor="_Toc528064926" w:history="1">
            <w:r w:rsidRPr="001A5E0B">
              <w:rPr>
                <w:rStyle w:val="Hyperlink"/>
                <w:rFonts w:ascii="Avenir LT Std 35 Light" w:eastAsia="Arial" w:hAnsi="Avenir LT Std 35 Light"/>
                <w:b/>
                <w:noProof/>
              </w:rPr>
              <w:t>Introduction</w:t>
            </w:r>
            <w:r>
              <w:rPr>
                <w:noProof/>
                <w:webHidden/>
              </w:rPr>
              <w:tab/>
            </w:r>
            <w:r>
              <w:rPr>
                <w:noProof/>
                <w:webHidden/>
              </w:rPr>
              <w:fldChar w:fldCharType="begin"/>
            </w:r>
            <w:r>
              <w:rPr>
                <w:noProof/>
                <w:webHidden/>
              </w:rPr>
              <w:instrText xml:space="preserve"> PAGEREF _Toc528064926 \h </w:instrText>
            </w:r>
            <w:r>
              <w:rPr>
                <w:noProof/>
                <w:webHidden/>
              </w:rPr>
            </w:r>
            <w:r>
              <w:rPr>
                <w:noProof/>
                <w:webHidden/>
              </w:rPr>
              <w:fldChar w:fldCharType="separate"/>
            </w:r>
            <w:r>
              <w:rPr>
                <w:noProof/>
                <w:webHidden/>
              </w:rPr>
              <w:t>3</w:t>
            </w:r>
            <w:r>
              <w:rPr>
                <w:noProof/>
                <w:webHidden/>
              </w:rPr>
              <w:fldChar w:fldCharType="end"/>
            </w:r>
          </w:hyperlink>
        </w:p>
        <w:p w14:paraId="4D9823FA" w14:textId="77777777" w:rsidR="00D96FE6" w:rsidRDefault="00D96FE6" w:rsidP="00D96FE6">
          <w:pPr>
            <w:pStyle w:val="TOC1"/>
            <w:tabs>
              <w:tab w:val="right" w:leader="dot" w:pos="8850"/>
            </w:tabs>
            <w:rPr>
              <w:rFonts w:eastAsiaTheme="minorEastAsia"/>
              <w:noProof/>
            </w:rPr>
          </w:pPr>
          <w:hyperlink w:anchor="_Toc528064927" w:history="1">
            <w:r w:rsidRPr="001A5E0B">
              <w:rPr>
                <w:rStyle w:val="Hyperlink"/>
                <w:rFonts w:ascii="Avenir LT Std 35 Light" w:hAnsi="Avenir LT Std 35 Light"/>
                <w:b/>
                <w:noProof/>
                <w:lang w:val="en"/>
              </w:rPr>
              <w:t>Scope</w:t>
            </w:r>
            <w:r>
              <w:rPr>
                <w:noProof/>
                <w:webHidden/>
              </w:rPr>
              <w:tab/>
            </w:r>
            <w:r>
              <w:rPr>
                <w:noProof/>
                <w:webHidden/>
              </w:rPr>
              <w:fldChar w:fldCharType="begin"/>
            </w:r>
            <w:r>
              <w:rPr>
                <w:noProof/>
                <w:webHidden/>
              </w:rPr>
              <w:instrText xml:space="preserve"> PAGEREF _Toc528064927 \h </w:instrText>
            </w:r>
            <w:r>
              <w:rPr>
                <w:noProof/>
                <w:webHidden/>
              </w:rPr>
            </w:r>
            <w:r>
              <w:rPr>
                <w:noProof/>
                <w:webHidden/>
              </w:rPr>
              <w:fldChar w:fldCharType="separate"/>
            </w:r>
            <w:r>
              <w:rPr>
                <w:noProof/>
                <w:webHidden/>
              </w:rPr>
              <w:t>3</w:t>
            </w:r>
            <w:r>
              <w:rPr>
                <w:noProof/>
                <w:webHidden/>
              </w:rPr>
              <w:fldChar w:fldCharType="end"/>
            </w:r>
          </w:hyperlink>
        </w:p>
        <w:p w14:paraId="60A91A04" w14:textId="77777777" w:rsidR="00D96FE6" w:rsidRDefault="00D96FE6" w:rsidP="00D96FE6">
          <w:pPr>
            <w:pStyle w:val="TOC1"/>
            <w:tabs>
              <w:tab w:val="right" w:leader="dot" w:pos="8850"/>
            </w:tabs>
            <w:rPr>
              <w:rFonts w:eastAsiaTheme="minorEastAsia"/>
              <w:noProof/>
            </w:rPr>
          </w:pPr>
          <w:hyperlink w:anchor="_Toc528064928" w:history="1">
            <w:r w:rsidRPr="001A5E0B">
              <w:rPr>
                <w:rStyle w:val="Hyperlink"/>
                <w:rFonts w:ascii="Avenir LT Std 35 Light" w:hAnsi="Avenir LT Std 35 Light"/>
                <w:b/>
                <w:noProof/>
              </w:rPr>
              <w:t>Responsibility</w:t>
            </w:r>
            <w:r>
              <w:rPr>
                <w:noProof/>
                <w:webHidden/>
              </w:rPr>
              <w:tab/>
            </w:r>
            <w:r>
              <w:rPr>
                <w:noProof/>
                <w:webHidden/>
              </w:rPr>
              <w:fldChar w:fldCharType="begin"/>
            </w:r>
            <w:r>
              <w:rPr>
                <w:noProof/>
                <w:webHidden/>
              </w:rPr>
              <w:instrText xml:space="preserve"> PAGEREF _Toc528064928 \h </w:instrText>
            </w:r>
            <w:r>
              <w:rPr>
                <w:noProof/>
                <w:webHidden/>
              </w:rPr>
            </w:r>
            <w:r>
              <w:rPr>
                <w:noProof/>
                <w:webHidden/>
              </w:rPr>
              <w:fldChar w:fldCharType="separate"/>
            </w:r>
            <w:r>
              <w:rPr>
                <w:noProof/>
                <w:webHidden/>
              </w:rPr>
              <w:t>3</w:t>
            </w:r>
            <w:r>
              <w:rPr>
                <w:noProof/>
                <w:webHidden/>
              </w:rPr>
              <w:fldChar w:fldCharType="end"/>
            </w:r>
          </w:hyperlink>
        </w:p>
        <w:p w14:paraId="5257F061" w14:textId="77777777" w:rsidR="00D96FE6" w:rsidRDefault="00D96FE6" w:rsidP="00D96FE6">
          <w:pPr>
            <w:pStyle w:val="TOC1"/>
            <w:tabs>
              <w:tab w:val="right" w:leader="dot" w:pos="8850"/>
            </w:tabs>
            <w:rPr>
              <w:rFonts w:eastAsiaTheme="minorEastAsia"/>
              <w:noProof/>
            </w:rPr>
          </w:pPr>
          <w:hyperlink w:anchor="_Toc528064929" w:history="1">
            <w:r w:rsidRPr="001A5E0B">
              <w:rPr>
                <w:rStyle w:val="Hyperlink"/>
                <w:rFonts w:ascii="Avenir LT Std 35 Light" w:hAnsi="Avenir LT Std 35 Light"/>
                <w:b/>
                <w:noProof/>
              </w:rPr>
              <w:t>Housekeeping</w:t>
            </w:r>
            <w:r>
              <w:rPr>
                <w:noProof/>
                <w:webHidden/>
              </w:rPr>
              <w:tab/>
            </w:r>
            <w:r>
              <w:rPr>
                <w:noProof/>
                <w:webHidden/>
              </w:rPr>
              <w:fldChar w:fldCharType="begin"/>
            </w:r>
            <w:r>
              <w:rPr>
                <w:noProof/>
                <w:webHidden/>
              </w:rPr>
              <w:instrText xml:space="preserve"> PAGEREF _Toc528064929 \h </w:instrText>
            </w:r>
            <w:r>
              <w:rPr>
                <w:noProof/>
                <w:webHidden/>
              </w:rPr>
            </w:r>
            <w:r>
              <w:rPr>
                <w:noProof/>
                <w:webHidden/>
              </w:rPr>
              <w:fldChar w:fldCharType="separate"/>
            </w:r>
            <w:r>
              <w:rPr>
                <w:noProof/>
                <w:webHidden/>
              </w:rPr>
              <w:t>4</w:t>
            </w:r>
            <w:r>
              <w:rPr>
                <w:noProof/>
                <w:webHidden/>
              </w:rPr>
              <w:fldChar w:fldCharType="end"/>
            </w:r>
          </w:hyperlink>
        </w:p>
        <w:p w14:paraId="12ADACC8" w14:textId="558705D3" w:rsidR="00D96FE6" w:rsidRDefault="00D96FE6" w:rsidP="00D96FE6">
          <w:pPr>
            <w:pStyle w:val="TOC1"/>
            <w:tabs>
              <w:tab w:val="right" w:leader="dot" w:pos="8850"/>
            </w:tabs>
            <w:rPr>
              <w:rFonts w:eastAsiaTheme="minorEastAsia"/>
              <w:noProof/>
            </w:rPr>
          </w:pPr>
          <w:hyperlink w:anchor="_Toc528064930" w:history="1">
            <w:r w:rsidRPr="001A5E0B">
              <w:rPr>
                <w:rStyle w:val="Hyperlink"/>
                <w:rFonts w:ascii="Avenir LT Std 35 Light" w:hAnsi="Avenir LT Std 35 Light"/>
                <w:b/>
                <w:noProof/>
              </w:rPr>
              <w:t>Aisles and passageways</w:t>
            </w:r>
            <w:r>
              <w:rPr>
                <w:noProof/>
                <w:webHidden/>
              </w:rPr>
              <w:tab/>
            </w:r>
            <w:r>
              <w:rPr>
                <w:noProof/>
                <w:webHidden/>
              </w:rPr>
              <w:t>4</w:t>
            </w:r>
          </w:hyperlink>
        </w:p>
        <w:p w14:paraId="2BCA2B95" w14:textId="0740FB5C" w:rsidR="00D96FE6" w:rsidRDefault="00D96FE6" w:rsidP="00D96FE6">
          <w:pPr>
            <w:pStyle w:val="TOC1"/>
            <w:tabs>
              <w:tab w:val="right" w:leader="dot" w:pos="8850"/>
            </w:tabs>
            <w:rPr>
              <w:rFonts w:eastAsiaTheme="minorEastAsia"/>
              <w:noProof/>
            </w:rPr>
          </w:pPr>
          <w:hyperlink w:anchor="_Toc528064931" w:history="1">
            <w:r w:rsidRPr="001A5E0B">
              <w:rPr>
                <w:rStyle w:val="Hyperlink"/>
                <w:rFonts w:ascii="Avenir LT Std 35 Light" w:hAnsi="Avenir LT Std 35 Light" w:cs="Times New Roman"/>
                <w:b/>
                <w:noProof/>
              </w:rPr>
              <w:t>Floor loading protection</w:t>
            </w:r>
            <w:r>
              <w:rPr>
                <w:noProof/>
                <w:webHidden/>
              </w:rPr>
              <w:tab/>
            </w:r>
            <w:r>
              <w:rPr>
                <w:noProof/>
                <w:webHidden/>
              </w:rPr>
              <w:t>4</w:t>
            </w:r>
          </w:hyperlink>
        </w:p>
        <w:p w14:paraId="05F6AC14" w14:textId="434F3F94" w:rsidR="00D96FE6" w:rsidRDefault="00D96FE6" w:rsidP="00D96FE6">
          <w:pPr>
            <w:pStyle w:val="TOC1"/>
            <w:tabs>
              <w:tab w:val="right" w:leader="dot" w:pos="8850"/>
            </w:tabs>
            <w:rPr>
              <w:rFonts w:eastAsiaTheme="minorEastAsia"/>
              <w:noProof/>
            </w:rPr>
          </w:pPr>
          <w:hyperlink w:anchor="_Toc528064932" w:history="1">
            <w:r w:rsidRPr="001A5E0B">
              <w:rPr>
                <w:rStyle w:val="Hyperlink"/>
                <w:rFonts w:ascii="Avenir LT Std 35 Light" w:hAnsi="Avenir LT Std 35 Light"/>
                <w:b/>
                <w:noProof/>
              </w:rPr>
              <w:t>General specification and design requirement</w:t>
            </w:r>
            <w:r>
              <w:rPr>
                <w:noProof/>
                <w:webHidden/>
              </w:rPr>
              <w:tab/>
            </w:r>
            <w:r>
              <w:rPr>
                <w:noProof/>
                <w:webHidden/>
              </w:rPr>
              <w:t>4</w:t>
            </w:r>
          </w:hyperlink>
        </w:p>
        <w:p w14:paraId="6334308A" w14:textId="6A4AA02C" w:rsidR="00D96FE6" w:rsidRDefault="00D96FE6" w:rsidP="00D96FE6">
          <w:pPr>
            <w:pStyle w:val="TOC1"/>
            <w:tabs>
              <w:tab w:val="right" w:leader="dot" w:pos="8850"/>
            </w:tabs>
            <w:rPr>
              <w:rFonts w:eastAsiaTheme="minorEastAsia"/>
              <w:noProof/>
            </w:rPr>
          </w:pPr>
          <w:hyperlink w:anchor="_Toc528064933" w:history="1">
            <w:r w:rsidRPr="001A5E0B">
              <w:rPr>
                <w:rStyle w:val="Hyperlink"/>
                <w:rFonts w:ascii="Avenir LT Std 35 Light" w:hAnsi="Avenir LT Std 35 Light"/>
                <w:b/>
                <w:noProof/>
              </w:rPr>
              <w:t>Training and recordkeeping</w:t>
            </w:r>
            <w:r>
              <w:rPr>
                <w:noProof/>
                <w:webHidden/>
              </w:rPr>
              <w:tab/>
            </w:r>
            <w:r>
              <w:rPr>
                <w:noProof/>
                <w:webHidden/>
              </w:rPr>
              <w:t>5</w:t>
            </w:r>
          </w:hyperlink>
        </w:p>
        <w:p w14:paraId="6436FD97" w14:textId="3D08EDBD" w:rsidR="00D96FE6" w:rsidRDefault="00D96FE6" w:rsidP="00D96FE6">
          <w:pPr>
            <w:pStyle w:val="TOC1"/>
            <w:tabs>
              <w:tab w:val="right" w:leader="dot" w:pos="8850"/>
            </w:tabs>
            <w:rPr>
              <w:rFonts w:eastAsiaTheme="minorEastAsia"/>
              <w:noProof/>
            </w:rPr>
          </w:pPr>
          <w:hyperlink w:anchor="_Toc528064934" w:history="1">
            <w:r w:rsidRPr="001A5E0B">
              <w:rPr>
                <w:rStyle w:val="Hyperlink"/>
                <w:rFonts w:ascii="Avenir LT Std 35 Light" w:hAnsi="Avenir LT Std 35 Light"/>
                <w:b/>
                <w:noProof/>
              </w:rPr>
              <w:t>References</w:t>
            </w:r>
            <w:r>
              <w:rPr>
                <w:noProof/>
                <w:webHidden/>
              </w:rPr>
              <w:tab/>
            </w:r>
            <w:r>
              <w:rPr>
                <w:noProof/>
                <w:webHidden/>
              </w:rPr>
              <w:t>5</w:t>
            </w:r>
          </w:hyperlink>
        </w:p>
        <w:p w14:paraId="2CAB736E" w14:textId="77777777" w:rsidR="00D96FE6" w:rsidRDefault="00D96FE6" w:rsidP="00D96FE6">
          <w:r>
            <w:rPr>
              <w:b/>
              <w:bCs/>
              <w:noProof/>
            </w:rPr>
            <w:fldChar w:fldCharType="end"/>
          </w:r>
        </w:p>
      </w:sdtContent>
    </w:sdt>
    <w:p w14:paraId="48781A2D"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42911AAC"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53B908A8"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7C8DFC81"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6E1CDB25"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64100510"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559F22EF"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550C08C9"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49B9D851"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79AC7855"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68915E12"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2BD2C8DC"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50705E1D"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01D74F3D"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3C077C53"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06395998"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612ED3BD"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652B3FBF"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00711947"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5C7DEA5A"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65945FBA"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08294508"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3249EAF2"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58C711BE" w14:textId="7BA550A5" w:rsidR="00D96FE6" w:rsidRDefault="00D96FE6" w:rsidP="00D96FE6">
      <w:pPr>
        <w:widowControl w:val="0"/>
        <w:autoSpaceDE w:val="0"/>
        <w:autoSpaceDN w:val="0"/>
        <w:spacing w:before="75" w:after="0" w:line="240" w:lineRule="auto"/>
        <w:rPr>
          <w:rFonts w:ascii="Arial" w:eastAsia="Arial" w:hAnsi="Arial" w:cs="Arial"/>
          <w:sz w:val="24"/>
          <w:szCs w:val="24"/>
        </w:rPr>
      </w:pPr>
      <w:r>
        <w:rPr>
          <w:rFonts w:ascii="Times New Roman" w:eastAsia="Times New Roman" w:hAnsi="Times New Roman" w:cs="Times New Roman"/>
          <w:b/>
          <w:bCs/>
          <w:noProof/>
          <w:color w:val="5B9BD5" w:themeColor="accent1"/>
          <w:sz w:val="24"/>
          <w:szCs w:val="24"/>
        </w:rPr>
        <w:lastRenderedPageBreak/>
        <w:drawing>
          <wp:anchor distT="0" distB="0" distL="114300" distR="114300" simplePos="0" relativeHeight="251667456" behindDoc="0" locked="0" layoutInCell="1" allowOverlap="1" wp14:anchorId="0E712FE9" wp14:editId="1013CA86">
            <wp:simplePos x="0" y="0"/>
            <wp:positionH relativeFrom="margin">
              <wp:align>center</wp:align>
            </wp:positionH>
            <wp:positionV relativeFrom="paragraph">
              <wp:posOffset>-455930</wp:posOffset>
            </wp:positionV>
            <wp:extent cx="1905266" cy="1105054"/>
            <wp:effectExtent l="0" t="0" r="0" b="0"/>
            <wp:wrapNone/>
            <wp:docPr id="466505321"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05321" name="Picture 2" descr="A logo for a universit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anchor>
        </w:drawing>
      </w:r>
    </w:p>
    <w:p w14:paraId="680078F8" w14:textId="1F1D34B8" w:rsidR="00D96FE6" w:rsidRDefault="00D96FE6" w:rsidP="00D96FE6">
      <w:pPr>
        <w:widowControl w:val="0"/>
        <w:autoSpaceDE w:val="0"/>
        <w:autoSpaceDN w:val="0"/>
        <w:spacing w:before="75" w:after="0" w:line="240" w:lineRule="auto"/>
        <w:rPr>
          <w:rFonts w:ascii="Arial" w:eastAsia="Arial" w:hAnsi="Arial" w:cs="Arial"/>
          <w:sz w:val="24"/>
          <w:szCs w:val="24"/>
        </w:rPr>
      </w:pPr>
    </w:p>
    <w:p w14:paraId="7C84171E" w14:textId="77777777" w:rsidR="00D96FE6" w:rsidRDefault="00D96FE6" w:rsidP="00D96FE6">
      <w:pPr>
        <w:widowControl w:val="0"/>
        <w:autoSpaceDE w:val="0"/>
        <w:autoSpaceDN w:val="0"/>
        <w:spacing w:before="75" w:after="0" w:line="240" w:lineRule="auto"/>
        <w:rPr>
          <w:rFonts w:ascii="Arial" w:eastAsia="Arial" w:hAnsi="Arial" w:cs="Arial"/>
          <w:sz w:val="24"/>
          <w:szCs w:val="24"/>
        </w:rPr>
      </w:pPr>
    </w:p>
    <w:p w14:paraId="7277DEF8" w14:textId="77777777" w:rsidR="00D96FE6" w:rsidRDefault="00D96FE6" w:rsidP="00D96FE6">
      <w:pPr>
        <w:pStyle w:val="Heading1"/>
        <w:jc w:val="both"/>
        <w:rPr>
          <w:rFonts w:ascii="Avenir LT Std 35 Light" w:eastAsia="Arial" w:hAnsi="Avenir LT Std 35 Light"/>
          <w:b/>
          <w:color w:val="000000" w:themeColor="text1"/>
          <w:sz w:val="28"/>
          <w:szCs w:val="28"/>
        </w:rPr>
      </w:pPr>
      <w:bookmarkStart w:id="4" w:name="_Toc528064926"/>
      <w:r w:rsidRPr="00F04CD1">
        <w:rPr>
          <w:rFonts w:ascii="Avenir LT Std 35 Light" w:eastAsia="Arial" w:hAnsi="Avenir LT Std 35 Light"/>
          <w:b/>
          <w:color w:val="000000" w:themeColor="text1"/>
          <w:sz w:val="28"/>
          <w:szCs w:val="28"/>
        </w:rPr>
        <w:t>Introduction</w:t>
      </w:r>
      <w:bookmarkEnd w:id="4"/>
    </w:p>
    <w:p w14:paraId="7BB1C0B5" w14:textId="3DBF8E35" w:rsidR="00D96FE6" w:rsidRDefault="00D96FE6" w:rsidP="00D96FE6">
      <w:pPr>
        <w:jc w:val="both"/>
        <w:rPr>
          <w:rFonts w:ascii="Avenir LT Std 35 Light" w:hAnsi="Avenir LT Std 35 Light"/>
          <w:sz w:val="24"/>
          <w:szCs w:val="24"/>
          <w:lang w:val="en"/>
        </w:rPr>
      </w:pPr>
      <w:r w:rsidRPr="00D96FE6">
        <w:rPr>
          <w:rFonts w:ascii="Avenir LT Std 35 Light" w:hAnsi="Avenir LT Std 35 Light"/>
          <w:sz w:val="24"/>
          <w:szCs w:val="24"/>
          <w:lang w:val="en"/>
        </w:rPr>
        <w:t>Fayetteville State University</w:t>
      </w:r>
      <w:r w:rsidRPr="00F04CD1">
        <w:rPr>
          <w:rFonts w:ascii="Avenir LT Std 35 Light" w:hAnsi="Avenir LT Std 35 Light"/>
          <w:sz w:val="24"/>
          <w:szCs w:val="24"/>
          <w:lang w:val="en"/>
        </w:rPr>
        <w:t xml:space="preserve"> Env</w:t>
      </w:r>
      <w:r>
        <w:rPr>
          <w:rFonts w:ascii="Avenir LT Std 35 Light" w:hAnsi="Avenir LT Std 35 Light"/>
          <w:sz w:val="24"/>
          <w:szCs w:val="24"/>
          <w:lang w:val="en"/>
        </w:rPr>
        <w:t>ironmental Health and Safety Office (</w:t>
      </w:r>
      <w:r w:rsidRPr="00F04CD1">
        <w:rPr>
          <w:rFonts w:ascii="Avenir LT Std 35 Light" w:hAnsi="Avenir LT Std 35 Light"/>
          <w:sz w:val="24"/>
          <w:szCs w:val="24"/>
          <w:lang w:val="en"/>
        </w:rPr>
        <w:t xml:space="preserve">EHS) has developed this Program to ensure the safety of employees from unsafe walking and working surfaces. This Program is intended to comply with the Occupational Safety and Health Administration (OSHA) Standards contained in 29 CFR </w:t>
      </w:r>
      <w:hyperlink r:id="rId14" w:history="1">
        <w:r w:rsidRPr="00F04CD1">
          <w:rPr>
            <w:rStyle w:val="Hyperlink"/>
            <w:rFonts w:ascii="Avenir LT Std 35 Light" w:hAnsi="Avenir LT Std 35 Light"/>
            <w:sz w:val="24"/>
            <w:szCs w:val="24"/>
            <w:lang w:val="en"/>
          </w:rPr>
          <w:t>1910.21</w:t>
        </w:r>
      </w:hyperlink>
      <w:r w:rsidRPr="00F04CD1">
        <w:rPr>
          <w:rFonts w:ascii="Avenir LT Std 35 Light" w:hAnsi="Avenir LT Std 35 Light"/>
          <w:sz w:val="24"/>
          <w:szCs w:val="24"/>
          <w:lang w:val="en"/>
        </w:rPr>
        <w:t xml:space="preserve">, </w:t>
      </w:r>
      <w:hyperlink r:id="rId15" w:history="1">
        <w:r w:rsidRPr="00F04CD1">
          <w:rPr>
            <w:rStyle w:val="Hyperlink"/>
            <w:rFonts w:ascii="Avenir LT Std 35 Light" w:hAnsi="Avenir LT Std 35 Light"/>
            <w:sz w:val="24"/>
            <w:szCs w:val="24"/>
            <w:lang w:val="en"/>
          </w:rPr>
          <w:t>22</w:t>
        </w:r>
      </w:hyperlink>
      <w:r w:rsidRPr="00F04CD1">
        <w:rPr>
          <w:rFonts w:ascii="Avenir LT Std 35 Light" w:hAnsi="Avenir LT Std 35 Light"/>
          <w:sz w:val="24"/>
          <w:szCs w:val="24"/>
          <w:lang w:val="en"/>
        </w:rPr>
        <w:t xml:space="preserve">, and </w:t>
      </w:r>
      <w:hyperlink r:id="rId16" w:history="1">
        <w:r w:rsidRPr="00F04CD1">
          <w:rPr>
            <w:rStyle w:val="Hyperlink"/>
            <w:rFonts w:ascii="Avenir LT Std 35 Light" w:hAnsi="Avenir LT Std 35 Light"/>
            <w:sz w:val="24"/>
            <w:szCs w:val="24"/>
            <w:lang w:val="en"/>
          </w:rPr>
          <w:t>23</w:t>
        </w:r>
      </w:hyperlink>
      <w:r w:rsidRPr="00F04CD1">
        <w:rPr>
          <w:rFonts w:ascii="Avenir LT Std 35 Light" w:hAnsi="Avenir LT Std 35 Light"/>
          <w:sz w:val="24"/>
          <w:szCs w:val="24"/>
          <w:lang w:val="en"/>
        </w:rPr>
        <w:t>.</w:t>
      </w:r>
    </w:p>
    <w:p w14:paraId="6D3AE041" w14:textId="77777777" w:rsidR="00D96FE6" w:rsidRDefault="00D96FE6" w:rsidP="00D96FE6">
      <w:pPr>
        <w:pStyle w:val="Heading1"/>
        <w:jc w:val="both"/>
        <w:rPr>
          <w:rFonts w:ascii="Avenir LT Std 35 Light" w:hAnsi="Avenir LT Std 35 Light"/>
          <w:b/>
          <w:color w:val="000000" w:themeColor="text1"/>
          <w:sz w:val="28"/>
          <w:szCs w:val="28"/>
          <w:lang w:val="en"/>
        </w:rPr>
      </w:pPr>
      <w:bookmarkStart w:id="5" w:name="_Toc528064927"/>
      <w:r w:rsidRPr="00F04CD1">
        <w:rPr>
          <w:rFonts w:ascii="Avenir LT Std 35 Light" w:hAnsi="Avenir LT Std 35 Light"/>
          <w:b/>
          <w:color w:val="000000" w:themeColor="text1"/>
          <w:sz w:val="28"/>
          <w:szCs w:val="28"/>
          <w:lang w:val="en"/>
        </w:rPr>
        <w:t>Scope</w:t>
      </w:r>
      <w:bookmarkEnd w:id="5"/>
    </w:p>
    <w:p w14:paraId="06BA0B3D" w14:textId="77777777" w:rsidR="00D96FE6" w:rsidRPr="008A0386" w:rsidRDefault="00D96FE6" w:rsidP="00D96FE6">
      <w:pPr>
        <w:jc w:val="both"/>
        <w:rPr>
          <w:rFonts w:ascii="Avenir LT Std 35 Light" w:hAnsi="Avenir LT Std 35 Light"/>
          <w:sz w:val="24"/>
          <w:szCs w:val="24"/>
          <w:lang w:val="en"/>
        </w:rPr>
      </w:pPr>
      <w:r w:rsidRPr="008A0386">
        <w:rPr>
          <w:rFonts w:ascii="Avenir LT Std 35 Light" w:hAnsi="Avenir LT Std 35 Light"/>
          <w:sz w:val="24"/>
          <w:szCs w:val="24"/>
          <w:lang w:val="en"/>
        </w:rPr>
        <w:t xml:space="preserve">This Program applies to all </w:t>
      </w:r>
      <w:r>
        <w:rPr>
          <w:rFonts w:ascii="Avenir LT Std 35 Light" w:hAnsi="Avenir LT Std 35 Light"/>
          <w:sz w:val="24"/>
          <w:szCs w:val="24"/>
          <w:lang w:val="en"/>
        </w:rPr>
        <w:t>u</w:t>
      </w:r>
      <w:r w:rsidRPr="008A0386">
        <w:rPr>
          <w:rFonts w:ascii="Avenir LT Std 35 Light" w:hAnsi="Avenir LT Std 35 Light"/>
          <w:sz w:val="24"/>
          <w:szCs w:val="24"/>
          <w:lang w:val="en"/>
        </w:rPr>
        <w:t>niversity employees and establishes appropriate procedures, corrective measures, and protective measures related to walking and working surfaces in the workplace.</w:t>
      </w:r>
    </w:p>
    <w:p w14:paraId="2A4DCCBF" w14:textId="77777777" w:rsidR="00D96FE6" w:rsidRDefault="00D96FE6" w:rsidP="00D96FE6">
      <w:pPr>
        <w:pStyle w:val="Heading1"/>
        <w:jc w:val="both"/>
        <w:rPr>
          <w:rFonts w:ascii="Avenir LT Std 35 Light" w:hAnsi="Avenir LT Std 35 Light"/>
          <w:b/>
          <w:color w:val="000000" w:themeColor="text1"/>
          <w:sz w:val="28"/>
          <w:szCs w:val="28"/>
        </w:rPr>
      </w:pPr>
      <w:bookmarkStart w:id="6" w:name="_Toc528064928"/>
      <w:r w:rsidRPr="008A0386">
        <w:rPr>
          <w:rFonts w:ascii="Avenir LT Std 35 Light" w:hAnsi="Avenir LT Std 35 Light"/>
          <w:b/>
          <w:color w:val="000000" w:themeColor="text1"/>
          <w:sz w:val="28"/>
          <w:szCs w:val="28"/>
        </w:rPr>
        <w:t>Responsibility</w:t>
      </w:r>
      <w:bookmarkEnd w:id="6"/>
      <w:r w:rsidRPr="008A0386">
        <w:rPr>
          <w:rFonts w:ascii="Avenir LT Std 35 Light" w:hAnsi="Avenir LT Std 35 Light"/>
          <w:b/>
          <w:color w:val="000000" w:themeColor="text1"/>
          <w:sz w:val="28"/>
          <w:szCs w:val="28"/>
        </w:rPr>
        <w:t xml:space="preserve"> </w:t>
      </w:r>
    </w:p>
    <w:p w14:paraId="05B48DF6" w14:textId="77777777" w:rsidR="00D96FE6" w:rsidRDefault="00D96FE6" w:rsidP="00D96FE6">
      <w:pPr>
        <w:jc w:val="both"/>
        <w:rPr>
          <w:rFonts w:ascii="Avenir LT Std 35 Light" w:hAnsi="Avenir LT Std 35 Light"/>
          <w:b/>
          <w:sz w:val="24"/>
          <w:szCs w:val="24"/>
          <w:u w:val="single"/>
        </w:rPr>
      </w:pPr>
      <w:r w:rsidRPr="008A0386">
        <w:rPr>
          <w:rFonts w:ascii="Avenir LT Std 35 Light" w:hAnsi="Avenir LT Std 35 Light"/>
          <w:b/>
          <w:sz w:val="24"/>
          <w:szCs w:val="24"/>
          <w:u w:val="single"/>
        </w:rPr>
        <w:t>Office of Environmental Health and Safety</w:t>
      </w:r>
    </w:p>
    <w:p w14:paraId="7AB6D049" w14:textId="77777777" w:rsidR="00D96FE6" w:rsidRPr="008A0386" w:rsidRDefault="00D96FE6" w:rsidP="00D96FE6">
      <w:pPr>
        <w:pStyle w:val="ListParagraph"/>
        <w:numPr>
          <w:ilvl w:val="0"/>
          <w:numId w:val="91"/>
        </w:numPr>
        <w:jc w:val="both"/>
        <w:rPr>
          <w:rFonts w:ascii="Avenir LT Std 35 Light" w:hAnsi="Avenir LT Std 35 Light"/>
          <w:b/>
          <w:sz w:val="24"/>
          <w:szCs w:val="24"/>
          <w:u w:val="single"/>
        </w:rPr>
      </w:pPr>
      <w:r>
        <w:rPr>
          <w:rFonts w:ascii="Avenir LT Std 35 Light" w:hAnsi="Avenir LT Std 35 Light"/>
          <w:sz w:val="24"/>
          <w:szCs w:val="24"/>
        </w:rPr>
        <w:t xml:space="preserve">Developing the Walking and Working Surface Program and revising the Program as </w:t>
      </w:r>
      <w:proofErr w:type="gramStart"/>
      <w:r>
        <w:rPr>
          <w:rFonts w:ascii="Avenir LT Std 35 Light" w:hAnsi="Avenir LT Std 35 Light"/>
          <w:sz w:val="24"/>
          <w:szCs w:val="24"/>
        </w:rPr>
        <w:t>appropriate;</w:t>
      </w:r>
      <w:proofErr w:type="gramEnd"/>
    </w:p>
    <w:p w14:paraId="52616A05" w14:textId="77777777" w:rsidR="00D96FE6" w:rsidRPr="008A0386" w:rsidRDefault="00D96FE6" w:rsidP="00D96FE6">
      <w:pPr>
        <w:pStyle w:val="ListParagraph"/>
        <w:numPr>
          <w:ilvl w:val="0"/>
          <w:numId w:val="91"/>
        </w:numPr>
        <w:jc w:val="both"/>
        <w:rPr>
          <w:rFonts w:ascii="Avenir LT Std 35 Light" w:hAnsi="Avenir LT Std 35 Light"/>
          <w:b/>
          <w:sz w:val="24"/>
          <w:szCs w:val="24"/>
          <w:u w:val="single"/>
        </w:rPr>
      </w:pPr>
      <w:r>
        <w:rPr>
          <w:rFonts w:ascii="Avenir LT Std 35 Light" w:hAnsi="Avenir LT Std 35 Light"/>
          <w:sz w:val="24"/>
          <w:szCs w:val="24"/>
        </w:rPr>
        <w:t>Inspecting walking and working surfaces for appropriate guarding and conditions as needed or upon request, and reporting any hazardous conditions to the appropriate department(s</w:t>
      </w:r>
      <w:proofErr w:type="gramStart"/>
      <w:r>
        <w:rPr>
          <w:rFonts w:ascii="Avenir LT Std 35 Light" w:hAnsi="Avenir LT Std 35 Light"/>
          <w:sz w:val="24"/>
          <w:szCs w:val="24"/>
        </w:rPr>
        <w:t>);</w:t>
      </w:r>
      <w:proofErr w:type="gramEnd"/>
    </w:p>
    <w:p w14:paraId="7E2D1210" w14:textId="77777777" w:rsidR="00D96FE6" w:rsidRPr="008A0386" w:rsidRDefault="00D96FE6" w:rsidP="00D96FE6">
      <w:pPr>
        <w:pStyle w:val="ListParagraph"/>
        <w:numPr>
          <w:ilvl w:val="0"/>
          <w:numId w:val="91"/>
        </w:numPr>
        <w:jc w:val="both"/>
        <w:rPr>
          <w:rFonts w:ascii="Avenir LT Std 35 Light" w:hAnsi="Avenir LT Std 35 Light"/>
          <w:b/>
          <w:sz w:val="24"/>
          <w:szCs w:val="24"/>
          <w:u w:val="single"/>
        </w:rPr>
      </w:pPr>
      <w:r>
        <w:rPr>
          <w:rFonts w:ascii="Avenir LT Std 35 Light" w:hAnsi="Avenir LT Std 35 Light"/>
          <w:sz w:val="24"/>
          <w:szCs w:val="24"/>
        </w:rPr>
        <w:t>Assisting departments with the selection of proper walking/working surface guarding upon request; and</w:t>
      </w:r>
    </w:p>
    <w:p w14:paraId="221ADE42" w14:textId="77777777" w:rsidR="00D96FE6" w:rsidRPr="008A0386" w:rsidRDefault="00D96FE6" w:rsidP="00D96FE6">
      <w:pPr>
        <w:pStyle w:val="ListParagraph"/>
        <w:numPr>
          <w:ilvl w:val="0"/>
          <w:numId w:val="91"/>
        </w:numPr>
        <w:jc w:val="both"/>
        <w:rPr>
          <w:rFonts w:ascii="Avenir LT Std 35 Light" w:hAnsi="Avenir LT Std 35 Light"/>
          <w:b/>
          <w:sz w:val="24"/>
          <w:szCs w:val="24"/>
          <w:u w:val="single"/>
        </w:rPr>
      </w:pPr>
      <w:r>
        <w:rPr>
          <w:rFonts w:ascii="Avenir LT Std 35 Light" w:hAnsi="Avenir LT Std 35 Light"/>
          <w:sz w:val="24"/>
          <w:szCs w:val="24"/>
        </w:rPr>
        <w:t>Investigating injuries related to walking and working surfaces.</w:t>
      </w:r>
    </w:p>
    <w:p w14:paraId="7BCD59EC" w14:textId="77777777" w:rsidR="00D96FE6" w:rsidRDefault="00D96FE6" w:rsidP="00D96FE6">
      <w:pPr>
        <w:jc w:val="both"/>
        <w:rPr>
          <w:rFonts w:ascii="Avenir LT Std 35 Light" w:hAnsi="Avenir LT Std 35 Light"/>
          <w:b/>
          <w:sz w:val="24"/>
          <w:szCs w:val="24"/>
          <w:u w:val="single"/>
        </w:rPr>
      </w:pPr>
      <w:r>
        <w:rPr>
          <w:rFonts w:ascii="Avenir LT Std 35 Light" w:hAnsi="Avenir LT Std 35 Light"/>
          <w:b/>
          <w:sz w:val="24"/>
          <w:szCs w:val="24"/>
          <w:u w:val="single"/>
        </w:rPr>
        <w:t>Supervisors</w:t>
      </w:r>
    </w:p>
    <w:p w14:paraId="0FFFABAC" w14:textId="77777777" w:rsidR="00D96FE6" w:rsidRDefault="00D96FE6" w:rsidP="00D96FE6">
      <w:pPr>
        <w:pStyle w:val="ListParagraph"/>
        <w:numPr>
          <w:ilvl w:val="0"/>
          <w:numId w:val="92"/>
        </w:numPr>
        <w:jc w:val="both"/>
        <w:rPr>
          <w:rFonts w:ascii="Avenir LT Std 35 Light" w:hAnsi="Avenir LT Std 35 Light"/>
          <w:sz w:val="24"/>
          <w:szCs w:val="24"/>
        </w:rPr>
      </w:pPr>
      <w:r>
        <w:rPr>
          <w:rFonts w:ascii="Avenir LT Std 35 Light" w:hAnsi="Avenir LT Std 35 Light"/>
          <w:sz w:val="24"/>
          <w:szCs w:val="24"/>
        </w:rPr>
        <w:t xml:space="preserve">Ensuring employees are aware of walking and working surface hazards appropriate to their assigned </w:t>
      </w:r>
      <w:proofErr w:type="gramStart"/>
      <w:r>
        <w:rPr>
          <w:rFonts w:ascii="Avenir LT Std 35 Light" w:hAnsi="Avenir LT Std 35 Light"/>
          <w:sz w:val="24"/>
          <w:szCs w:val="24"/>
        </w:rPr>
        <w:t>task;</w:t>
      </w:r>
      <w:proofErr w:type="gramEnd"/>
    </w:p>
    <w:p w14:paraId="5E699F8D" w14:textId="77777777" w:rsidR="00D96FE6" w:rsidRDefault="00D96FE6" w:rsidP="00D96FE6">
      <w:pPr>
        <w:pStyle w:val="ListParagraph"/>
        <w:numPr>
          <w:ilvl w:val="0"/>
          <w:numId w:val="92"/>
        </w:numPr>
        <w:jc w:val="both"/>
        <w:rPr>
          <w:rFonts w:ascii="Avenir LT Std 35 Light" w:hAnsi="Avenir LT Std 35 Light"/>
          <w:sz w:val="24"/>
          <w:szCs w:val="24"/>
        </w:rPr>
      </w:pPr>
      <w:r>
        <w:rPr>
          <w:rFonts w:ascii="Avenir LT Std 35 Light" w:hAnsi="Avenir LT Std 35 Light"/>
          <w:sz w:val="24"/>
          <w:szCs w:val="24"/>
        </w:rPr>
        <w:t>Ensuring employees are provided with and use appropriate personal protective equipment and materials; and</w:t>
      </w:r>
    </w:p>
    <w:p w14:paraId="151ADBA9" w14:textId="77777777" w:rsidR="00D96FE6" w:rsidRDefault="00D96FE6" w:rsidP="00D96FE6">
      <w:pPr>
        <w:pStyle w:val="ListParagraph"/>
        <w:numPr>
          <w:ilvl w:val="0"/>
          <w:numId w:val="92"/>
        </w:numPr>
        <w:jc w:val="both"/>
        <w:rPr>
          <w:rFonts w:ascii="Avenir LT Std 35 Light" w:hAnsi="Avenir LT Std 35 Light"/>
          <w:sz w:val="24"/>
          <w:szCs w:val="24"/>
        </w:rPr>
      </w:pPr>
      <w:r>
        <w:rPr>
          <w:rFonts w:ascii="Avenir LT Std 35 Light" w:hAnsi="Avenir LT Std 35 Light"/>
          <w:sz w:val="24"/>
          <w:szCs w:val="24"/>
        </w:rPr>
        <w:t xml:space="preserve">Ensuring that machines and equipment are maintained in a manner that eliminates conditions that result in a slip, trip, or fall. </w:t>
      </w:r>
    </w:p>
    <w:p w14:paraId="4269AA67" w14:textId="77777777" w:rsidR="00D96FE6" w:rsidRDefault="00D96FE6" w:rsidP="00D96FE6">
      <w:pPr>
        <w:jc w:val="both"/>
        <w:rPr>
          <w:rFonts w:ascii="Avenir LT Std 35 Light" w:hAnsi="Avenir LT Std 35 Light"/>
          <w:b/>
          <w:sz w:val="24"/>
          <w:szCs w:val="24"/>
          <w:u w:val="single"/>
        </w:rPr>
      </w:pPr>
      <w:r w:rsidRPr="00531062">
        <w:rPr>
          <w:rFonts w:ascii="Avenir LT Std 35 Light" w:hAnsi="Avenir LT Std 35 Light"/>
          <w:b/>
          <w:sz w:val="24"/>
          <w:szCs w:val="24"/>
          <w:u w:val="single"/>
        </w:rPr>
        <w:t>Employees</w:t>
      </w:r>
    </w:p>
    <w:p w14:paraId="6ABAFA3F" w14:textId="77777777" w:rsidR="00D96FE6" w:rsidRPr="00531062" w:rsidRDefault="00D96FE6" w:rsidP="00D96FE6">
      <w:pPr>
        <w:pStyle w:val="ListParagraph"/>
        <w:numPr>
          <w:ilvl w:val="0"/>
          <w:numId w:val="93"/>
        </w:numPr>
        <w:jc w:val="both"/>
        <w:rPr>
          <w:rFonts w:ascii="Avenir LT Std 35 Light" w:hAnsi="Avenir LT Std 35 Light"/>
          <w:b/>
          <w:sz w:val="24"/>
          <w:szCs w:val="24"/>
          <w:u w:val="single"/>
        </w:rPr>
      </w:pPr>
      <w:r>
        <w:rPr>
          <w:rFonts w:ascii="Avenir LT Std 35 Light" w:hAnsi="Avenir LT Std 35 Light"/>
          <w:sz w:val="24"/>
          <w:szCs w:val="24"/>
        </w:rPr>
        <w:t xml:space="preserve">Understanding when a fall hazard is </w:t>
      </w:r>
      <w:proofErr w:type="gramStart"/>
      <w:r>
        <w:rPr>
          <w:rFonts w:ascii="Avenir LT Std 35 Light" w:hAnsi="Avenir LT Std 35 Light"/>
          <w:sz w:val="24"/>
          <w:szCs w:val="24"/>
        </w:rPr>
        <w:t>present;</w:t>
      </w:r>
      <w:proofErr w:type="gramEnd"/>
    </w:p>
    <w:p w14:paraId="221F3202" w14:textId="77777777" w:rsidR="00D96FE6" w:rsidRPr="00531062" w:rsidRDefault="00D96FE6" w:rsidP="00D96FE6">
      <w:pPr>
        <w:pStyle w:val="ListParagraph"/>
        <w:numPr>
          <w:ilvl w:val="0"/>
          <w:numId w:val="93"/>
        </w:numPr>
        <w:jc w:val="both"/>
        <w:rPr>
          <w:rFonts w:ascii="Avenir LT Std 35 Light" w:hAnsi="Avenir LT Std 35 Light"/>
          <w:b/>
          <w:sz w:val="24"/>
          <w:szCs w:val="24"/>
          <w:u w:val="single"/>
        </w:rPr>
      </w:pPr>
      <w:r>
        <w:rPr>
          <w:rFonts w:ascii="Avenir LT Std 35 Light" w:hAnsi="Avenir LT Std 35 Light"/>
          <w:sz w:val="24"/>
          <w:szCs w:val="24"/>
        </w:rPr>
        <w:t xml:space="preserve">Reporting hazards to their supervisor or other responsible </w:t>
      </w:r>
      <w:proofErr w:type="gramStart"/>
      <w:r>
        <w:rPr>
          <w:rFonts w:ascii="Avenir LT Std 35 Light" w:hAnsi="Avenir LT Std 35 Light"/>
          <w:sz w:val="24"/>
          <w:szCs w:val="24"/>
        </w:rPr>
        <w:t>department;</w:t>
      </w:r>
      <w:proofErr w:type="gramEnd"/>
    </w:p>
    <w:p w14:paraId="21CE3884" w14:textId="77777777" w:rsidR="00D96FE6" w:rsidRPr="00531062" w:rsidRDefault="00D96FE6" w:rsidP="00D96FE6">
      <w:pPr>
        <w:pStyle w:val="ListParagraph"/>
        <w:numPr>
          <w:ilvl w:val="0"/>
          <w:numId w:val="93"/>
        </w:numPr>
        <w:jc w:val="both"/>
        <w:rPr>
          <w:rFonts w:ascii="Avenir LT Std 35 Light" w:hAnsi="Avenir LT Std 35 Light"/>
          <w:b/>
          <w:sz w:val="24"/>
          <w:szCs w:val="24"/>
          <w:u w:val="single"/>
        </w:rPr>
      </w:pPr>
      <w:r>
        <w:rPr>
          <w:rFonts w:ascii="Avenir LT Std 35 Light" w:hAnsi="Avenir LT Std 35 Light"/>
          <w:sz w:val="24"/>
          <w:szCs w:val="24"/>
        </w:rPr>
        <w:t xml:space="preserve">Using appropriate safety-related work practices, including all necessary personal protective equipment and </w:t>
      </w:r>
      <w:proofErr w:type="gramStart"/>
      <w:r>
        <w:rPr>
          <w:rFonts w:ascii="Avenir LT Std 35 Light" w:hAnsi="Avenir LT Std 35 Light"/>
          <w:sz w:val="24"/>
          <w:szCs w:val="24"/>
        </w:rPr>
        <w:t>materials;</w:t>
      </w:r>
      <w:proofErr w:type="gramEnd"/>
    </w:p>
    <w:p w14:paraId="7F5AE5DC" w14:textId="77777777" w:rsidR="00D96FE6" w:rsidRPr="00531062" w:rsidRDefault="00D96FE6" w:rsidP="00D96FE6">
      <w:pPr>
        <w:pStyle w:val="ListParagraph"/>
        <w:numPr>
          <w:ilvl w:val="0"/>
          <w:numId w:val="93"/>
        </w:numPr>
        <w:jc w:val="both"/>
        <w:rPr>
          <w:rFonts w:ascii="Avenir LT Std 35 Light" w:hAnsi="Avenir LT Std 35 Light"/>
          <w:b/>
          <w:sz w:val="24"/>
          <w:szCs w:val="24"/>
          <w:u w:val="single"/>
        </w:rPr>
      </w:pPr>
      <w:r>
        <w:rPr>
          <w:rFonts w:ascii="Avenir LT Std 35 Light" w:hAnsi="Avenir LT Std 35 Light"/>
          <w:sz w:val="24"/>
          <w:szCs w:val="24"/>
        </w:rPr>
        <w:t xml:space="preserve">Reporting lighting deficiencies to Facilities </w:t>
      </w:r>
      <w:proofErr w:type="gramStart"/>
      <w:r>
        <w:rPr>
          <w:rFonts w:ascii="Avenir LT Std 35 Light" w:hAnsi="Avenir LT Std 35 Light"/>
          <w:sz w:val="24"/>
          <w:szCs w:val="24"/>
        </w:rPr>
        <w:t>Operations;</w:t>
      </w:r>
      <w:proofErr w:type="gramEnd"/>
    </w:p>
    <w:p w14:paraId="5D3114D1" w14:textId="77777777" w:rsidR="00D96FE6" w:rsidRPr="00531062" w:rsidRDefault="00D96FE6" w:rsidP="00D96FE6">
      <w:pPr>
        <w:pStyle w:val="ListParagraph"/>
        <w:numPr>
          <w:ilvl w:val="0"/>
          <w:numId w:val="93"/>
        </w:numPr>
        <w:jc w:val="both"/>
        <w:rPr>
          <w:rFonts w:ascii="Avenir LT Std 35 Light" w:hAnsi="Avenir LT Std 35 Light"/>
          <w:b/>
          <w:sz w:val="24"/>
          <w:szCs w:val="24"/>
          <w:u w:val="single"/>
        </w:rPr>
      </w:pPr>
      <w:r>
        <w:rPr>
          <w:rFonts w:ascii="Avenir LT Std 35 Light" w:hAnsi="Avenir LT Std 35 Light"/>
          <w:sz w:val="24"/>
          <w:szCs w:val="24"/>
        </w:rPr>
        <w:t xml:space="preserve">Maintaining their immediate work areas in a clean and orderly manner and free of know </w:t>
      </w:r>
      <w:proofErr w:type="gramStart"/>
      <w:r>
        <w:rPr>
          <w:rFonts w:ascii="Avenir LT Std 35 Light" w:hAnsi="Avenir LT Std 35 Light"/>
          <w:sz w:val="24"/>
          <w:szCs w:val="24"/>
        </w:rPr>
        <w:t>hazards;</w:t>
      </w:r>
      <w:proofErr w:type="gramEnd"/>
    </w:p>
    <w:p w14:paraId="3EF88558" w14:textId="77777777" w:rsidR="00D96FE6" w:rsidRPr="00531062" w:rsidRDefault="00D96FE6" w:rsidP="00D96FE6">
      <w:pPr>
        <w:pStyle w:val="ListParagraph"/>
        <w:numPr>
          <w:ilvl w:val="0"/>
          <w:numId w:val="93"/>
        </w:numPr>
        <w:jc w:val="both"/>
        <w:rPr>
          <w:rFonts w:ascii="Avenir LT Std 35 Light" w:hAnsi="Avenir LT Std 35 Light"/>
          <w:b/>
          <w:sz w:val="24"/>
          <w:szCs w:val="24"/>
          <w:u w:val="single"/>
        </w:rPr>
      </w:pPr>
      <w:r>
        <w:rPr>
          <w:rFonts w:ascii="Avenir LT Std 35 Light" w:hAnsi="Avenir LT Std 35 Light"/>
          <w:sz w:val="24"/>
          <w:szCs w:val="24"/>
        </w:rPr>
        <w:t>Notifying maintenance of conditions beyond their control; and</w:t>
      </w:r>
    </w:p>
    <w:p w14:paraId="5F205EA1" w14:textId="77777777" w:rsidR="00D96FE6" w:rsidRPr="00531062" w:rsidRDefault="00D96FE6" w:rsidP="00D96FE6">
      <w:pPr>
        <w:pStyle w:val="ListParagraph"/>
        <w:numPr>
          <w:ilvl w:val="0"/>
          <w:numId w:val="93"/>
        </w:numPr>
        <w:jc w:val="both"/>
        <w:rPr>
          <w:rFonts w:ascii="Avenir LT Std 35 Light" w:hAnsi="Avenir LT Std 35 Light"/>
          <w:b/>
          <w:sz w:val="24"/>
          <w:szCs w:val="24"/>
          <w:u w:val="single"/>
        </w:rPr>
      </w:pPr>
      <w:r>
        <w:rPr>
          <w:rFonts w:ascii="Avenir LT Std 35 Light" w:hAnsi="Avenir LT Std 35 Light"/>
          <w:sz w:val="24"/>
          <w:szCs w:val="24"/>
        </w:rPr>
        <w:t>Ensuring that aisles are kept clean, free of material, scrap, or any type of debris.</w:t>
      </w:r>
    </w:p>
    <w:p w14:paraId="77DB2246" w14:textId="77777777" w:rsidR="00D96FE6" w:rsidRDefault="00D96FE6" w:rsidP="00D96FE6">
      <w:pPr>
        <w:jc w:val="both"/>
        <w:rPr>
          <w:rFonts w:ascii="Avenir LT Std 35 Light" w:hAnsi="Avenir LT Std 35 Light"/>
          <w:b/>
          <w:sz w:val="24"/>
          <w:szCs w:val="24"/>
          <w:u w:val="single"/>
        </w:rPr>
      </w:pPr>
      <w:r>
        <w:rPr>
          <w:rFonts w:ascii="Avenir LT Std 35 Light" w:hAnsi="Avenir LT Std 35 Light"/>
          <w:b/>
          <w:sz w:val="24"/>
          <w:szCs w:val="24"/>
          <w:u w:val="single"/>
        </w:rPr>
        <w:lastRenderedPageBreak/>
        <w:t xml:space="preserve">Facilities Planning and Construction </w:t>
      </w:r>
    </w:p>
    <w:p w14:paraId="2CBEC4D4" w14:textId="77777777" w:rsidR="00D96FE6" w:rsidRDefault="00D96FE6" w:rsidP="00D96FE6">
      <w:pPr>
        <w:pStyle w:val="ListParagraph"/>
        <w:numPr>
          <w:ilvl w:val="0"/>
          <w:numId w:val="94"/>
        </w:numPr>
        <w:jc w:val="both"/>
        <w:rPr>
          <w:rFonts w:ascii="Avenir LT Std 35 Light" w:hAnsi="Avenir LT Std 35 Light"/>
          <w:sz w:val="24"/>
          <w:szCs w:val="24"/>
        </w:rPr>
      </w:pPr>
      <w:r>
        <w:rPr>
          <w:rFonts w:ascii="Avenir LT Std 35 Light" w:hAnsi="Avenir LT Std 35 Light"/>
          <w:sz w:val="24"/>
          <w:szCs w:val="24"/>
        </w:rPr>
        <w:t>Designing and ensuring proper installation of protection systems related to walking and working surfaces.</w:t>
      </w:r>
    </w:p>
    <w:p w14:paraId="2D91B3FC" w14:textId="77777777" w:rsidR="00D96FE6" w:rsidRDefault="00D96FE6" w:rsidP="00D96FE6">
      <w:pPr>
        <w:pStyle w:val="Heading1"/>
        <w:jc w:val="both"/>
        <w:rPr>
          <w:rFonts w:ascii="Avenir LT Std 35 Light" w:hAnsi="Avenir LT Std 35 Light"/>
          <w:b/>
          <w:color w:val="000000" w:themeColor="text1"/>
          <w:sz w:val="28"/>
          <w:szCs w:val="28"/>
        </w:rPr>
      </w:pPr>
      <w:bookmarkStart w:id="7" w:name="_Toc528064929"/>
      <w:r w:rsidRPr="009734CF">
        <w:rPr>
          <w:rFonts w:ascii="Avenir LT Std 35 Light" w:hAnsi="Avenir LT Std 35 Light"/>
          <w:b/>
          <w:color w:val="000000" w:themeColor="text1"/>
          <w:sz w:val="28"/>
          <w:szCs w:val="28"/>
        </w:rPr>
        <w:t>Housekeeping</w:t>
      </w:r>
      <w:bookmarkEnd w:id="7"/>
      <w:r w:rsidRPr="009734CF">
        <w:rPr>
          <w:rFonts w:ascii="Avenir LT Std 35 Light" w:hAnsi="Avenir LT Std 35 Light"/>
          <w:b/>
          <w:color w:val="000000" w:themeColor="text1"/>
          <w:sz w:val="28"/>
          <w:szCs w:val="28"/>
        </w:rPr>
        <w:t xml:space="preserve"> </w:t>
      </w:r>
    </w:p>
    <w:p w14:paraId="49B2A283" w14:textId="77777777" w:rsidR="00D96FE6" w:rsidRPr="00AA2CD8" w:rsidRDefault="00D96FE6" w:rsidP="00D96FE6">
      <w:pPr>
        <w:pStyle w:val="ListParagraph"/>
        <w:numPr>
          <w:ilvl w:val="0"/>
          <w:numId w:val="94"/>
        </w:numPr>
        <w:jc w:val="both"/>
        <w:rPr>
          <w:rFonts w:ascii="Avenir LT Std 35 Light" w:hAnsi="Avenir LT Std 35 Light"/>
          <w:b/>
          <w:sz w:val="24"/>
          <w:szCs w:val="24"/>
        </w:rPr>
      </w:pPr>
      <w:r w:rsidRPr="00AA2CD8">
        <w:rPr>
          <w:rFonts w:ascii="Avenir LT Std 35 Light" w:hAnsi="Avenir LT Std 35 Light"/>
          <w:b/>
          <w:sz w:val="24"/>
          <w:szCs w:val="24"/>
        </w:rPr>
        <w:t>General work areas</w:t>
      </w:r>
    </w:p>
    <w:p w14:paraId="65115EDE" w14:textId="77777777" w:rsidR="00D96FE6" w:rsidRDefault="00D96FE6" w:rsidP="00D96FE6">
      <w:pPr>
        <w:pStyle w:val="ListParagraph"/>
        <w:numPr>
          <w:ilvl w:val="1"/>
          <w:numId w:val="94"/>
        </w:numPr>
        <w:jc w:val="both"/>
        <w:rPr>
          <w:rFonts w:ascii="Avenir LT Std 35 Light" w:hAnsi="Avenir LT Std 35 Light"/>
          <w:sz w:val="24"/>
          <w:szCs w:val="24"/>
        </w:rPr>
      </w:pPr>
      <w:r>
        <w:rPr>
          <w:rFonts w:ascii="Avenir LT Std 35 Light" w:hAnsi="Avenir LT Std 35 Light"/>
          <w:sz w:val="24"/>
          <w:szCs w:val="24"/>
        </w:rPr>
        <w:t>All places of employment, passageways, storerooms, and service rooms shall be kept clean, orderly, sanitary, and free of known hazards.</w:t>
      </w:r>
    </w:p>
    <w:p w14:paraId="66715E56" w14:textId="77777777" w:rsidR="00D96FE6" w:rsidRDefault="00D96FE6" w:rsidP="00D96FE6">
      <w:pPr>
        <w:pStyle w:val="ListParagraph"/>
        <w:numPr>
          <w:ilvl w:val="1"/>
          <w:numId w:val="94"/>
        </w:numPr>
        <w:jc w:val="both"/>
        <w:rPr>
          <w:rFonts w:ascii="Avenir LT Std 35 Light" w:hAnsi="Avenir LT Std 35 Light"/>
          <w:sz w:val="24"/>
          <w:szCs w:val="24"/>
        </w:rPr>
      </w:pPr>
      <w:r>
        <w:rPr>
          <w:rFonts w:ascii="Avenir LT Std 35 Light" w:hAnsi="Avenir LT Std 35 Light"/>
          <w:sz w:val="24"/>
          <w:szCs w:val="24"/>
        </w:rPr>
        <w:t xml:space="preserve">The floor of every workroom shall be maintained in a clean and, so far as possible, </w:t>
      </w:r>
      <w:proofErr w:type="gramStart"/>
      <w:r>
        <w:rPr>
          <w:rFonts w:ascii="Avenir LT Std 35 Light" w:hAnsi="Avenir LT Std 35 Light"/>
          <w:sz w:val="24"/>
          <w:szCs w:val="24"/>
        </w:rPr>
        <w:t>a dry</w:t>
      </w:r>
      <w:proofErr w:type="gramEnd"/>
      <w:r>
        <w:rPr>
          <w:rFonts w:ascii="Avenir LT Std 35 Light" w:hAnsi="Avenir LT Std 35 Light"/>
          <w:sz w:val="24"/>
          <w:szCs w:val="24"/>
        </w:rPr>
        <w:t xml:space="preserve"> condition. Where wet processes are used, drainage shall be maintained, and false floors, platforms, mats, or other dry standing places will be provided where practicable. </w:t>
      </w:r>
    </w:p>
    <w:p w14:paraId="263CF477" w14:textId="77777777" w:rsidR="00D96FE6" w:rsidRDefault="00D96FE6" w:rsidP="00D96FE6">
      <w:pPr>
        <w:pStyle w:val="ListParagraph"/>
        <w:numPr>
          <w:ilvl w:val="1"/>
          <w:numId w:val="94"/>
        </w:numPr>
        <w:jc w:val="both"/>
        <w:rPr>
          <w:rFonts w:ascii="Avenir LT Std 35 Light" w:hAnsi="Avenir LT Std 35 Light"/>
          <w:sz w:val="24"/>
          <w:szCs w:val="24"/>
        </w:rPr>
      </w:pPr>
      <w:r>
        <w:rPr>
          <w:rFonts w:ascii="Avenir LT Std 35 Light" w:hAnsi="Avenir LT Std 35 Light"/>
          <w:sz w:val="24"/>
          <w:szCs w:val="24"/>
        </w:rPr>
        <w:t>To facilitate cleaning, every floor, working place, and passageway shall be kept free from protruding nails, splinters, holes, or loose boards.</w:t>
      </w:r>
    </w:p>
    <w:p w14:paraId="0B7B504D" w14:textId="77777777" w:rsidR="00D96FE6" w:rsidRDefault="00D96FE6" w:rsidP="00D96FE6">
      <w:pPr>
        <w:pStyle w:val="ListParagraph"/>
        <w:numPr>
          <w:ilvl w:val="1"/>
          <w:numId w:val="94"/>
        </w:numPr>
        <w:jc w:val="both"/>
        <w:rPr>
          <w:rFonts w:ascii="Avenir LT Std 35 Light" w:hAnsi="Avenir LT Std 35 Light"/>
          <w:sz w:val="24"/>
          <w:szCs w:val="24"/>
        </w:rPr>
      </w:pPr>
      <w:r>
        <w:rPr>
          <w:rFonts w:ascii="Avenir LT Std 35 Light" w:hAnsi="Avenir LT Std 35 Light"/>
          <w:sz w:val="24"/>
          <w:szCs w:val="24"/>
        </w:rPr>
        <w:t xml:space="preserve">Sufficient illumination will be </w:t>
      </w:r>
      <w:proofErr w:type="gramStart"/>
      <w:r>
        <w:rPr>
          <w:rFonts w:ascii="Avenir LT Std 35 Light" w:hAnsi="Avenir LT Std 35 Light"/>
          <w:sz w:val="24"/>
          <w:szCs w:val="24"/>
        </w:rPr>
        <w:t>provided in all areas at all times</w:t>
      </w:r>
      <w:proofErr w:type="gramEnd"/>
      <w:r>
        <w:rPr>
          <w:rFonts w:ascii="Avenir LT Std 35 Light" w:hAnsi="Avenir LT Std 35 Light"/>
          <w:sz w:val="24"/>
          <w:szCs w:val="24"/>
        </w:rPr>
        <w:t xml:space="preserve">. </w:t>
      </w:r>
    </w:p>
    <w:p w14:paraId="14C45000" w14:textId="77777777" w:rsidR="00D96FE6" w:rsidRDefault="00D96FE6" w:rsidP="00D96FE6">
      <w:pPr>
        <w:pStyle w:val="ListParagraph"/>
        <w:numPr>
          <w:ilvl w:val="0"/>
          <w:numId w:val="94"/>
        </w:numPr>
        <w:jc w:val="both"/>
        <w:rPr>
          <w:rFonts w:ascii="Avenir LT Std 35 Light" w:hAnsi="Avenir LT Std 35 Light"/>
          <w:b/>
          <w:sz w:val="24"/>
          <w:szCs w:val="24"/>
        </w:rPr>
      </w:pPr>
      <w:r w:rsidRPr="00AA2CD8">
        <w:rPr>
          <w:rFonts w:ascii="Avenir LT Std 35 Light" w:hAnsi="Avenir LT Std 35 Light"/>
          <w:b/>
          <w:sz w:val="24"/>
          <w:szCs w:val="24"/>
        </w:rPr>
        <w:t xml:space="preserve">Machines and equipment </w:t>
      </w:r>
    </w:p>
    <w:p w14:paraId="4A3DC20D" w14:textId="77777777" w:rsidR="00D96FE6" w:rsidRPr="00AA2CD8" w:rsidRDefault="00D96FE6" w:rsidP="00D96FE6">
      <w:pPr>
        <w:pStyle w:val="ListParagraph"/>
        <w:numPr>
          <w:ilvl w:val="1"/>
          <w:numId w:val="94"/>
        </w:numPr>
        <w:jc w:val="both"/>
        <w:rPr>
          <w:rFonts w:ascii="Avenir LT Std 35 Light" w:hAnsi="Avenir LT Std 35 Light"/>
          <w:b/>
          <w:sz w:val="24"/>
          <w:szCs w:val="24"/>
        </w:rPr>
      </w:pPr>
      <w:r>
        <w:rPr>
          <w:rFonts w:ascii="Avenir LT Std 35 Light" w:hAnsi="Avenir LT Std 35 Light"/>
          <w:sz w:val="24"/>
          <w:szCs w:val="24"/>
        </w:rPr>
        <w:t xml:space="preserve">Crowding must be avoided </w:t>
      </w:r>
      <w:proofErr w:type="gramStart"/>
      <w:r>
        <w:rPr>
          <w:rFonts w:ascii="Avenir LT Std 35 Light" w:hAnsi="Avenir LT Std 35 Light"/>
          <w:sz w:val="24"/>
          <w:szCs w:val="24"/>
        </w:rPr>
        <w:t>where ever</w:t>
      </w:r>
      <w:proofErr w:type="gramEnd"/>
      <w:r>
        <w:rPr>
          <w:rFonts w:ascii="Avenir LT Std 35 Light" w:hAnsi="Avenir LT Std 35 Light"/>
          <w:sz w:val="24"/>
          <w:szCs w:val="24"/>
        </w:rPr>
        <w:t xml:space="preserve"> possible.</w:t>
      </w:r>
    </w:p>
    <w:p w14:paraId="3E4A5373" w14:textId="77777777" w:rsidR="00D96FE6" w:rsidRDefault="00D96FE6" w:rsidP="00D96FE6">
      <w:pPr>
        <w:pStyle w:val="ListParagraph"/>
        <w:numPr>
          <w:ilvl w:val="0"/>
          <w:numId w:val="94"/>
        </w:numPr>
        <w:jc w:val="both"/>
        <w:rPr>
          <w:rFonts w:ascii="Avenir LT Std 35 Light" w:hAnsi="Avenir LT Std 35 Light"/>
          <w:b/>
          <w:sz w:val="24"/>
          <w:szCs w:val="24"/>
        </w:rPr>
      </w:pPr>
      <w:r w:rsidRPr="00EF021E">
        <w:rPr>
          <w:rFonts w:ascii="Avenir LT Std 35 Light" w:hAnsi="Avenir LT Std 35 Light"/>
          <w:b/>
          <w:sz w:val="24"/>
          <w:szCs w:val="24"/>
        </w:rPr>
        <w:t>Spills</w:t>
      </w:r>
    </w:p>
    <w:p w14:paraId="44703DBE" w14:textId="77777777" w:rsidR="00D96FE6" w:rsidRPr="00671A69" w:rsidRDefault="00D96FE6" w:rsidP="00D96FE6">
      <w:pPr>
        <w:pStyle w:val="ListParagraph"/>
        <w:numPr>
          <w:ilvl w:val="1"/>
          <w:numId w:val="94"/>
        </w:numPr>
        <w:jc w:val="both"/>
        <w:rPr>
          <w:rFonts w:ascii="Avenir LT Std 35 Light" w:hAnsi="Avenir LT Std 35 Light"/>
          <w:b/>
          <w:sz w:val="24"/>
          <w:szCs w:val="24"/>
        </w:rPr>
      </w:pPr>
      <w:r>
        <w:rPr>
          <w:rFonts w:ascii="Avenir LT Std 35 Light" w:hAnsi="Avenir LT Std 35 Light"/>
          <w:sz w:val="24"/>
          <w:szCs w:val="24"/>
        </w:rPr>
        <w:t xml:space="preserve">Spills of non-hazardous materials need to be cleaned up immediately by the employee responsible for </w:t>
      </w:r>
      <w:proofErr w:type="gramStart"/>
      <w:r>
        <w:rPr>
          <w:rFonts w:ascii="Avenir LT Std 35 Light" w:hAnsi="Avenir LT Std 35 Light"/>
          <w:sz w:val="24"/>
          <w:szCs w:val="24"/>
        </w:rPr>
        <w:t>such, or</w:t>
      </w:r>
      <w:proofErr w:type="gramEnd"/>
      <w:r>
        <w:rPr>
          <w:rFonts w:ascii="Avenir LT Std 35 Light" w:hAnsi="Avenir LT Std 35 Light"/>
          <w:sz w:val="24"/>
          <w:szCs w:val="24"/>
        </w:rPr>
        <w:t xml:space="preserve"> reported immediately to Facilities Operations.  If the spill cannot be removed immediately, then warning signs or barricades sufficient to warn personnel shall be placed at the spill site.</w:t>
      </w:r>
    </w:p>
    <w:p w14:paraId="20FD6922" w14:textId="77777777" w:rsidR="00D96FE6" w:rsidRDefault="00D96FE6" w:rsidP="00D96FE6">
      <w:pPr>
        <w:pStyle w:val="Heading1"/>
        <w:rPr>
          <w:rFonts w:ascii="Avenir LT Std 35 Light" w:hAnsi="Avenir LT Std 35 Light"/>
          <w:b/>
          <w:color w:val="000000" w:themeColor="text1"/>
          <w:sz w:val="28"/>
          <w:szCs w:val="28"/>
        </w:rPr>
      </w:pPr>
      <w:bookmarkStart w:id="8" w:name="_Toc528064930"/>
      <w:r w:rsidRPr="00671A69">
        <w:rPr>
          <w:rFonts w:ascii="Avenir LT Std 35 Light" w:hAnsi="Avenir LT Std 35 Light"/>
          <w:b/>
          <w:color w:val="000000" w:themeColor="text1"/>
          <w:sz w:val="28"/>
          <w:szCs w:val="28"/>
        </w:rPr>
        <w:t>Aisles and passageways</w:t>
      </w:r>
      <w:bookmarkEnd w:id="8"/>
    </w:p>
    <w:p w14:paraId="34B6FF4A" w14:textId="77777777" w:rsidR="00D96FE6" w:rsidRPr="000E33DB" w:rsidRDefault="00D96FE6" w:rsidP="00D96FE6">
      <w:pPr>
        <w:pStyle w:val="ListParagraph"/>
        <w:numPr>
          <w:ilvl w:val="0"/>
          <w:numId w:val="95"/>
        </w:numPr>
        <w:jc w:val="both"/>
      </w:pPr>
      <w:r>
        <w:rPr>
          <w:rFonts w:ascii="Avenir LT Std 35 Light" w:hAnsi="Avenir LT Std 35 Light"/>
          <w:sz w:val="24"/>
          <w:szCs w:val="24"/>
        </w:rPr>
        <w:t xml:space="preserve">Where mechanical handling equipment is used, sufficient safe clearances will be maintained for aisles, at loading docks, through doorways and wherever turns or passage must be made. Aisles and passageways </w:t>
      </w:r>
      <w:proofErr w:type="gramStart"/>
      <w:r>
        <w:rPr>
          <w:rFonts w:ascii="Avenir LT Std 35 Light" w:hAnsi="Avenir LT Std 35 Light"/>
          <w:sz w:val="24"/>
          <w:szCs w:val="24"/>
        </w:rPr>
        <w:t>shall</w:t>
      </w:r>
      <w:proofErr w:type="gramEnd"/>
      <w:r>
        <w:rPr>
          <w:rFonts w:ascii="Avenir LT Std 35 Light" w:hAnsi="Avenir LT Std 35 Light"/>
          <w:sz w:val="24"/>
          <w:szCs w:val="24"/>
        </w:rPr>
        <w:t xml:space="preserve"> be kept clear and in good repairs, with no obstruction across or in aisles that could create a hazard. </w:t>
      </w:r>
    </w:p>
    <w:p w14:paraId="6B6C8DBA" w14:textId="77777777" w:rsidR="00D96FE6" w:rsidRPr="000E33DB" w:rsidRDefault="00D96FE6" w:rsidP="00D96FE6">
      <w:pPr>
        <w:pStyle w:val="ListParagraph"/>
        <w:numPr>
          <w:ilvl w:val="0"/>
          <w:numId w:val="95"/>
        </w:numPr>
        <w:jc w:val="both"/>
      </w:pPr>
      <w:r>
        <w:rPr>
          <w:rFonts w:ascii="Avenir LT Std 35 Light" w:hAnsi="Avenir LT Std 35 Light"/>
          <w:sz w:val="24"/>
          <w:szCs w:val="24"/>
        </w:rPr>
        <w:t>Where required, permanent aisles and passageways shall be appropriately marked.</w:t>
      </w:r>
    </w:p>
    <w:p w14:paraId="3E85FC3A" w14:textId="77777777" w:rsidR="00D96FE6" w:rsidRDefault="00D96FE6" w:rsidP="00D96FE6">
      <w:pPr>
        <w:pStyle w:val="Heading1"/>
        <w:jc w:val="both"/>
        <w:rPr>
          <w:rFonts w:ascii="Avenir LT Std 35 Light" w:hAnsi="Avenir LT Std 35 Light" w:cs="Times New Roman"/>
          <w:b/>
          <w:color w:val="000000" w:themeColor="text1"/>
          <w:sz w:val="28"/>
          <w:szCs w:val="28"/>
        </w:rPr>
      </w:pPr>
      <w:bookmarkStart w:id="9" w:name="_Toc528064931"/>
      <w:r w:rsidRPr="000E33DB">
        <w:rPr>
          <w:rFonts w:ascii="Avenir LT Std 35 Light" w:hAnsi="Avenir LT Std 35 Light" w:cs="Times New Roman"/>
          <w:b/>
          <w:color w:val="000000" w:themeColor="text1"/>
          <w:sz w:val="28"/>
          <w:szCs w:val="28"/>
        </w:rPr>
        <w:t>Floor loading protection</w:t>
      </w:r>
      <w:bookmarkEnd w:id="9"/>
      <w:r w:rsidRPr="000E33DB">
        <w:rPr>
          <w:rFonts w:ascii="Avenir LT Std 35 Light" w:hAnsi="Avenir LT Std 35 Light" w:cs="Times New Roman"/>
          <w:b/>
          <w:color w:val="000000" w:themeColor="text1"/>
          <w:sz w:val="28"/>
          <w:szCs w:val="28"/>
        </w:rPr>
        <w:t xml:space="preserve"> </w:t>
      </w:r>
    </w:p>
    <w:p w14:paraId="352A0707" w14:textId="77777777" w:rsidR="00D96FE6" w:rsidRPr="000E33DB" w:rsidRDefault="00D96FE6" w:rsidP="00D96FE6">
      <w:pPr>
        <w:pStyle w:val="ListParagraph"/>
        <w:numPr>
          <w:ilvl w:val="0"/>
          <w:numId w:val="96"/>
        </w:numPr>
        <w:jc w:val="both"/>
        <w:rPr>
          <w:rFonts w:ascii="Avenir LT Std 35 Light" w:hAnsi="Avenir LT Std 35 Light"/>
          <w:sz w:val="24"/>
          <w:szCs w:val="24"/>
        </w:rPr>
      </w:pPr>
      <w:r w:rsidRPr="000E33DB">
        <w:rPr>
          <w:rFonts w:ascii="Avenir LT Std 35 Light" w:hAnsi="Avenir LT Std 35 Light"/>
          <w:sz w:val="24"/>
          <w:szCs w:val="24"/>
        </w:rPr>
        <w:t>Whenever loads or single items exceeding 350lbs are to be placed on balcony areas or roofing structures, safe load capacity shall be reviewed prior to taking this action.</w:t>
      </w:r>
    </w:p>
    <w:p w14:paraId="285C55BC" w14:textId="77777777" w:rsidR="00D96FE6" w:rsidRDefault="00D96FE6" w:rsidP="00D96FE6">
      <w:pPr>
        <w:pStyle w:val="ListParagraph"/>
        <w:numPr>
          <w:ilvl w:val="0"/>
          <w:numId w:val="96"/>
        </w:numPr>
        <w:jc w:val="both"/>
        <w:rPr>
          <w:rFonts w:ascii="Avenir LT Std 35 Light" w:hAnsi="Avenir LT Std 35 Light"/>
          <w:sz w:val="24"/>
          <w:szCs w:val="24"/>
        </w:rPr>
      </w:pPr>
      <w:r w:rsidRPr="000E33DB">
        <w:rPr>
          <w:rFonts w:ascii="Avenir LT Std 35 Light" w:hAnsi="Avenir LT Std 35 Light"/>
          <w:sz w:val="24"/>
          <w:szCs w:val="24"/>
        </w:rPr>
        <w:t>Safe floor loading capacities will be marked on signage and affixed in a conspicuous place at each space to which the</w:t>
      </w:r>
      <w:r>
        <w:rPr>
          <w:rFonts w:ascii="Avenir LT Std 35 Light" w:hAnsi="Avenir LT Std 35 Light"/>
          <w:sz w:val="24"/>
          <w:szCs w:val="24"/>
        </w:rPr>
        <w:t>y</w:t>
      </w:r>
      <w:r w:rsidRPr="000E33DB">
        <w:rPr>
          <w:rFonts w:ascii="Avenir LT Std 35 Light" w:hAnsi="Avenir LT Std 35 Light"/>
          <w:sz w:val="24"/>
          <w:szCs w:val="24"/>
        </w:rPr>
        <w:t xml:space="preserve"> relate. </w:t>
      </w:r>
    </w:p>
    <w:p w14:paraId="7951DDFE" w14:textId="77777777" w:rsidR="00D96FE6" w:rsidRDefault="00D96FE6" w:rsidP="00D96FE6">
      <w:pPr>
        <w:pStyle w:val="Heading1"/>
        <w:jc w:val="both"/>
        <w:rPr>
          <w:rFonts w:ascii="Avenir LT Std 35 Light" w:hAnsi="Avenir LT Std 35 Light"/>
          <w:b/>
          <w:color w:val="000000" w:themeColor="text1"/>
          <w:sz w:val="28"/>
          <w:szCs w:val="28"/>
        </w:rPr>
      </w:pPr>
      <w:bookmarkStart w:id="10" w:name="_Toc528064932"/>
      <w:r w:rsidRPr="000E33DB">
        <w:rPr>
          <w:rFonts w:ascii="Avenir LT Std 35 Light" w:hAnsi="Avenir LT Std 35 Light"/>
          <w:b/>
          <w:color w:val="000000" w:themeColor="text1"/>
          <w:sz w:val="28"/>
          <w:szCs w:val="28"/>
        </w:rPr>
        <w:t>General specification and design requirement</w:t>
      </w:r>
      <w:bookmarkEnd w:id="10"/>
    </w:p>
    <w:p w14:paraId="54BE4B2A" w14:textId="77777777" w:rsidR="00D96FE6" w:rsidRDefault="00D96FE6" w:rsidP="00D96FE6">
      <w:pPr>
        <w:pStyle w:val="ListParagraph"/>
        <w:numPr>
          <w:ilvl w:val="0"/>
          <w:numId w:val="97"/>
        </w:numPr>
        <w:jc w:val="both"/>
        <w:rPr>
          <w:rFonts w:ascii="Avenir LT Std 35 Light" w:hAnsi="Avenir LT Std 35 Light"/>
          <w:sz w:val="24"/>
          <w:szCs w:val="24"/>
        </w:rPr>
      </w:pPr>
      <w:hyperlink r:id="rId17" w:history="1">
        <w:r w:rsidRPr="000E33DB">
          <w:rPr>
            <w:rStyle w:val="Hyperlink"/>
            <w:rFonts w:ascii="Avenir LT Std 35 Light" w:hAnsi="Avenir LT Std 35 Light"/>
            <w:sz w:val="24"/>
            <w:szCs w:val="24"/>
          </w:rPr>
          <w:t>OSHA  1910.23</w:t>
        </w:r>
      </w:hyperlink>
      <w:r>
        <w:rPr>
          <w:rFonts w:ascii="Avenir LT Std 35 Light" w:hAnsi="Avenir LT Std 35 Light"/>
          <w:sz w:val="24"/>
          <w:szCs w:val="24"/>
        </w:rPr>
        <w:t xml:space="preserve"> covers the specifications for walking and working surfaces.  These specifications need to be consulted and incorporated into project design for renovations and new projects. </w:t>
      </w:r>
    </w:p>
    <w:p w14:paraId="235667B2" w14:textId="77777777" w:rsidR="00D96FE6" w:rsidRDefault="00D96FE6" w:rsidP="00D96FE6">
      <w:pPr>
        <w:pStyle w:val="Heading1"/>
        <w:jc w:val="both"/>
        <w:rPr>
          <w:rFonts w:ascii="Avenir LT Std 35 Light" w:hAnsi="Avenir LT Std 35 Light"/>
          <w:b/>
          <w:color w:val="000000" w:themeColor="text1"/>
          <w:sz w:val="28"/>
          <w:szCs w:val="28"/>
        </w:rPr>
      </w:pPr>
      <w:bookmarkStart w:id="11" w:name="_Toc528064933"/>
      <w:r w:rsidRPr="00FD4077">
        <w:rPr>
          <w:rFonts w:ascii="Avenir LT Std 35 Light" w:hAnsi="Avenir LT Std 35 Light"/>
          <w:b/>
          <w:color w:val="000000" w:themeColor="text1"/>
          <w:sz w:val="28"/>
          <w:szCs w:val="28"/>
        </w:rPr>
        <w:lastRenderedPageBreak/>
        <w:t>Training and recordkeeping</w:t>
      </w:r>
      <w:bookmarkEnd w:id="11"/>
    </w:p>
    <w:p w14:paraId="44D4DE8C" w14:textId="77777777" w:rsidR="00D96FE6" w:rsidRDefault="00D96FE6" w:rsidP="00D96FE6">
      <w:pPr>
        <w:jc w:val="both"/>
        <w:rPr>
          <w:rFonts w:ascii="Avenir LT Std 35 Light" w:hAnsi="Avenir LT Std 35 Light"/>
          <w:sz w:val="24"/>
          <w:szCs w:val="24"/>
        </w:rPr>
      </w:pPr>
      <w:proofErr w:type="gramStart"/>
      <w:r>
        <w:rPr>
          <w:rFonts w:ascii="Avenir LT Std 35 Light" w:hAnsi="Avenir LT Std 35 Light"/>
          <w:sz w:val="24"/>
          <w:szCs w:val="24"/>
        </w:rPr>
        <w:t>A formal</w:t>
      </w:r>
      <w:proofErr w:type="gramEnd"/>
      <w:r>
        <w:rPr>
          <w:rFonts w:ascii="Avenir LT Std 35 Light" w:hAnsi="Avenir LT Std 35 Light"/>
          <w:sz w:val="24"/>
          <w:szCs w:val="24"/>
        </w:rPr>
        <w:t xml:space="preserve"> training is not required for the </w:t>
      </w:r>
      <w:proofErr w:type="gramStart"/>
      <w:r>
        <w:rPr>
          <w:rFonts w:ascii="Avenir LT Std 35 Light" w:hAnsi="Avenir LT Std 35 Light"/>
          <w:sz w:val="24"/>
          <w:szCs w:val="24"/>
        </w:rPr>
        <w:t>Program,</w:t>
      </w:r>
      <w:proofErr w:type="gramEnd"/>
      <w:r>
        <w:rPr>
          <w:rFonts w:ascii="Avenir LT Std 35 Light" w:hAnsi="Avenir LT Std 35 Light"/>
          <w:sz w:val="24"/>
          <w:szCs w:val="24"/>
        </w:rPr>
        <w:t xml:space="preserve"> however, all supervisors are responsible for ensuring that employees understand and recognize general walking and working surface hazards in their work area.</w:t>
      </w:r>
    </w:p>
    <w:p w14:paraId="356A7441" w14:textId="77777777" w:rsidR="00D96FE6" w:rsidRDefault="00D96FE6" w:rsidP="00D96FE6">
      <w:pPr>
        <w:jc w:val="both"/>
        <w:rPr>
          <w:rFonts w:ascii="Avenir LT Std 35 Light" w:hAnsi="Avenir LT Std 35 Light"/>
          <w:sz w:val="24"/>
          <w:szCs w:val="24"/>
        </w:rPr>
      </w:pPr>
      <w:r>
        <w:rPr>
          <w:rFonts w:ascii="Avenir LT Std 35 Light" w:hAnsi="Avenir LT Std 35 Light"/>
          <w:sz w:val="24"/>
          <w:szCs w:val="24"/>
        </w:rPr>
        <w:t>This includes:</w:t>
      </w:r>
    </w:p>
    <w:p w14:paraId="4FFAC1D2" w14:textId="77777777" w:rsidR="00D96FE6" w:rsidRDefault="00D96FE6" w:rsidP="00D96FE6">
      <w:pPr>
        <w:pStyle w:val="ListParagraph"/>
        <w:numPr>
          <w:ilvl w:val="0"/>
          <w:numId w:val="97"/>
        </w:numPr>
        <w:jc w:val="both"/>
        <w:rPr>
          <w:rFonts w:ascii="Avenir LT Std 35 Light" w:hAnsi="Avenir LT Std 35 Light"/>
          <w:sz w:val="24"/>
          <w:szCs w:val="24"/>
        </w:rPr>
      </w:pPr>
      <w:r>
        <w:rPr>
          <w:rFonts w:ascii="Avenir LT Std 35 Light" w:hAnsi="Avenir LT Std 35 Light"/>
          <w:sz w:val="24"/>
          <w:szCs w:val="24"/>
        </w:rPr>
        <w:t xml:space="preserve">A description of the specific hazards associated with walking and working surfaces and </w:t>
      </w:r>
      <w:proofErr w:type="gramStart"/>
      <w:r>
        <w:rPr>
          <w:rFonts w:ascii="Avenir LT Std 35 Light" w:hAnsi="Avenir LT Std 35 Light"/>
          <w:sz w:val="24"/>
          <w:szCs w:val="24"/>
        </w:rPr>
        <w:t>guards;</w:t>
      </w:r>
      <w:proofErr w:type="gramEnd"/>
    </w:p>
    <w:p w14:paraId="61EA77D1" w14:textId="77777777" w:rsidR="00D96FE6" w:rsidRDefault="00D96FE6" w:rsidP="00D96FE6">
      <w:pPr>
        <w:pStyle w:val="ListParagraph"/>
        <w:numPr>
          <w:ilvl w:val="0"/>
          <w:numId w:val="97"/>
        </w:numPr>
        <w:jc w:val="both"/>
        <w:rPr>
          <w:rFonts w:ascii="Avenir LT Std 35 Light" w:hAnsi="Avenir LT Std 35 Light"/>
          <w:sz w:val="24"/>
          <w:szCs w:val="24"/>
        </w:rPr>
      </w:pPr>
      <w:r>
        <w:rPr>
          <w:rFonts w:ascii="Avenir LT Std 35 Light" w:hAnsi="Avenir LT Std 35 Light"/>
          <w:sz w:val="24"/>
          <w:szCs w:val="24"/>
        </w:rPr>
        <w:t xml:space="preserve">Safeguards to mitigate that hazard; and </w:t>
      </w:r>
    </w:p>
    <w:p w14:paraId="7B0387A8" w14:textId="77777777" w:rsidR="00D96FE6" w:rsidRDefault="00D96FE6" w:rsidP="00D96FE6">
      <w:pPr>
        <w:pStyle w:val="ListParagraph"/>
        <w:numPr>
          <w:ilvl w:val="0"/>
          <w:numId w:val="97"/>
        </w:numPr>
        <w:jc w:val="both"/>
        <w:rPr>
          <w:rFonts w:ascii="Avenir LT Std 35 Light" w:hAnsi="Avenir LT Std 35 Light"/>
          <w:sz w:val="24"/>
          <w:szCs w:val="24"/>
        </w:rPr>
      </w:pPr>
      <w:r>
        <w:rPr>
          <w:rFonts w:ascii="Avenir LT Std 35 Light" w:hAnsi="Avenir LT Std 35 Light"/>
          <w:sz w:val="24"/>
          <w:szCs w:val="24"/>
        </w:rPr>
        <w:t>Contact the supervisor if a safeguard is damaged or missing.</w:t>
      </w:r>
    </w:p>
    <w:p w14:paraId="5178261A" w14:textId="77777777" w:rsidR="00D96FE6" w:rsidRDefault="00D96FE6" w:rsidP="00D96FE6">
      <w:pPr>
        <w:pStyle w:val="Heading1"/>
        <w:jc w:val="both"/>
        <w:rPr>
          <w:rFonts w:ascii="Avenir LT Std 35 Light" w:hAnsi="Avenir LT Std 35 Light"/>
          <w:b/>
          <w:color w:val="000000" w:themeColor="text1"/>
          <w:sz w:val="28"/>
          <w:szCs w:val="28"/>
        </w:rPr>
      </w:pPr>
      <w:bookmarkStart w:id="12" w:name="_Toc528064934"/>
      <w:r w:rsidRPr="00FD4077">
        <w:rPr>
          <w:rFonts w:ascii="Avenir LT Std 35 Light" w:hAnsi="Avenir LT Std 35 Light"/>
          <w:b/>
          <w:color w:val="000000" w:themeColor="text1"/>
          <w:sz w:val="28"/>
          <w:szCs w:val="28"/>
        </w:rPr>
        <w:t>References</w:t>
      </w:r>
      <w:bookmarkEnd w:id="12"/>
      <w:r w:rsidRPr="00FD4077">
        <w:rPr>
          <w:rFonts w:ascii="Avenir LT Std 35 Light" w:hAnsi="Avenir LT Std 35 Light"/>
          <w:b/>
          <w:color w:val="000000" w:themeColor="text1"/>
          <w:sz w:val="28"/>
          <w:szCs w:val="28"/>
        </w:rPr>
        <w:t xml:space="preserve"> </w:t>
      </w:r>
    </w:p>
    <w:p w14:paraId="095A86D8" w14:textId="77777777" w:rsidR="00D96FE6" w:rsidRPr="00FD4077" w:rsidRDefault="00D96FE6" w:rsidP="00D96FE6">
      <w:pPr>
        <w:jc w:val="both"/>
        <w:rPr>
          <w:rFonts w:ascii="Avenir LT Std 35 Light" w:hAnsi="Avenir LT Std 35 Light"/>
          <w:sz w:val="24"/>
          <w:szCs w:val="24"/>
        </w:rPr>
      </w:pPr>
      <w:hyperlink r:id="rId18" w:history="1">
        <w:r w:rsidRPr="00FD4077">
          <w:rPr>
            <w:rStyle w:val="Hyperlink"/>
            <w:rFonts w:ascii="Avenir LT Std 35 Light" w:hAnsi="Avenir LT Std 35 Light"/>
            <w:sz w:val="24"/>
            <w:szCs w:val="24"/>
          </w:rPr>
          <w:t>29 CFR 1910.21</w:t>
        </w:r>
      </w:hyperlink>
      <w:r w:rsidRPr="00FD4077">
        <w:rPr>
          <w:rFonts w:ascii="Avenir LT Std 35 Light" w:hAnsi="Avenir LT Std 35 Light"/>
          <w:sz w:val="24"/>
          <w:szCs w:val="24"/>
        </w:rPr>
        <w:t>, Definitions, Walking-Working Surfaces</w:t>
      </w:r>
    </w:p>
    <w:p w14:paraId="70F3C650" w14:textId="77777777" w:rsidR="00D96FE6" w:rsidRPr="00FD4077" w:rsidRDefault="00D96FE6" w:rsidP="00D96FE6">
      <w:pPr>
        <w:jc w:val="both"/>
        <w:rPr>
          <w:rFonts w:ascii="Avenir LT Std 35 Light" w:hAnsi="Avenir LT Std 35 Light"/>
          <w:sz w:val="24"/>
          <w:szCs w:val="24"/>
        </w:rPr>
      </w:pPr>
      <w:hyperlink r:id="rId19" w:history="1">
        <w:r w:rsidRPr="00FD4077">
          <w:rPr>
            <w:rStyle w:val="Hyperlink"/>
            <w:rFonts w:ascii="Avenir LT Std 35 Light" w:hAnsi="Avenir LT Std 35 Light"/>
            <w:sz w:val="24"/>
            <w:szCs w:val="24"/>
          </w:rPr>
          <w:t>29 CFR 1910.22</w:t>
        </w:r>
      </w:hyperlink>
      <w:r w:rsidRPr="00FD4077">
        <w:rPr>
          <w:rFonts w:ascii="Avenir LT Std 35 Light" w:hAnsi="Avenir LT Std 35 Light"/>
          <w:sz w:val="24"/>
          <w:szCs w:val="24"/>
        </w:rPr>
        <w:t>, General Requirements</w:t>
      </w:r>
    </w:p>
    <w:p w14:paraId="530BCD98" w14:textId="77777777" w:rsidR="00D96FE6" w:rsidRPr="00FD4077" w:rsidRDefault="00D96FE6" w:rsidP="00D96FE6">
      <w:pPr>
        <w:jc w:val="both"/>
        <w:rPr>
          <w:rFonts w:ascii="Avenir LT Std 35 Light" w:hAnsi="Avenir LT Std 35 Light"/>
          <w:sz w:val="24"/>
          <w:szCs w:val="24"/>
        </w:rPr>
      </w:pPr>
      <w:hyperlink r:id="rId20" w:history="1">
        <w:r w:rsidRPr="00FD4077">
          <w:rPr>
            <w:rStyle w:val="Hyperlink"/>
            <w:rFonts w:ascii="Avenir LT Std 35 Light" w:hAnsi="Avenir LT Std 35 Light"/>
            <w:sz w:val="24"/>
            <w:szCs w:val="24"/>
          </w:rPr>
          <w:t>29 CFR 1910.23</w:t>
        </w:r>
      </w:hyperlink>
      <w:r w:rsidRPr="00FD4077">
        <w:rPr>
          <w:rFonts w:ascii="Avenir LT Std 35 Light" w:hAnsi="Avenir LT Std 35 Light"/>
          <w:sz w:val="24"/>
          <w:szCs w:val="24"/>
        </w:rPr>
        <w:t>, Guarding Floor and Wall Openings and Holes</w:t>
      </w:r>
    </w:p>
    <w:p w14:paraId="56CAE10A" w14:textId="77777777" w:rsidR="00D96FE6" w:rsidRPr="003D342A" w:rsidRDefault="00D96FE6" w:rsidP="002F199B">
      <w:pPr>
        <w:autoSpaceDE w:val="0"/>
        <w:autoSpaceDN w:val="0"/>
        <w:adjustRightInd w:val="0"/>
        <w:spacing w:after="0" w:line="240" w:lineRule="auto"/>
        <w:jc w:val="center"/>
        <w:rPr>
          <w:rFonts w:ascii="Times New Roman" w:eastAsia="Times New Roman" w:hAnsi="Times New Roman" w:cs="Times New Roman"/>
          <w:b/>
          <w:bCs/>
          <w:color w:val="2E74B5" w:themeColor="accent1" w:themeShade="BF"/>
          <w:sz w:val="24"/>
          <w:szCs w:val="24"/>
        </w:rPr>
      </w:pPr>
    </w:p>
    <w:sectPr w:rsidR="00D96FE6" w:rsidRPr="003D342A" w:rsidSect="00D96FE6">
      <w:headerReference w:type="default"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2B96A" w14:textId="77777777" w:rsidR="00EF2BB9" w:rsidRDefault="00EF2BB9" w:rsidP="003D4A21">
      <w:pPr>
        <w:spacing w:after="0" w:line="240" w:lineRule="auto"/>
      </w:pPr>
      <w:r>
        <w:separator/>
      </w:r>
    </w:p>
  </w:endnote>
  <w:endnote w:type="continuationSeparator" w:id="0">
    <w:p w14:paraId="49F3D0FF" w14:textId="77777777" w:rsidR="00EF2BB9" w:rsidRDefault="00EF2BB9" w:rsidP="003D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749638"/>
      <w:docPartObj>
        <w:docPartGallery w:val="Page Numbers (Bottom of Page)"/>
        <w:docPartUnique/>
      </w:docPartObj>
    </w:sdtPr>
    <w:sdtEndPr>
      <w:rPr>
        <w:noProof/>
      </w:rPr>
    </w:sdtEndPr>
    <w:sdtContent>
      <w:p w14:paraId="747FEF2E" w14:textId="7AECAF97" w:rsidR="00E5652F" w:rsidRDefault="00E5652F">
        <w:pPr>
          <w:pStyle w:val="Footer"/>
        </w:pPr>
        <w:r>
          <w:fldChar w:fldCharType="begin"/>
        </w:r>
        <w:r>
          <w:instrText xml:space="preserve"> PAGE   \* MERGEFORMAT </w:instrText>
        </w:r>
        <w:r>
          <w:fldChar w:fldCharType="separate"/>
        </w:r>
        <w:r>
          <w:rPr>
            <w:noProof/>
          </w:rPr>
          <w:t>2</w:t>
        </w:r>
        <w:r>
          <w:rPr>
            <w:noProof/>
          </w:rPr>
          <w:fldChar w:fldCharType="end"/>
        </w:r>
      </w:p>
    </w:sdtContent>
  </w:sdt>
  <w:p w14:paraId="431934C2" w14:textId="4C1E1FAC" w:rsidR="003D4A21" w:rsidRDefault="003D4A21" w:rsidP="003D342A">
    <w:pPr>
      <w:pStyle w:val="Footer"/>
      <w:jc w:val="right"/>
    </w:pPr>
  </w:p>
  <w:p w14:paraId="45BEA405" w14:textId="77777777" w:rsidR="006374C4" w:rsidRDefault="006374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BA48" w14:textId="77777777" w:rsidR="00EF2BB9" w:rsidRDefault="00EF2BB9" w:rsidP="003D4A21">
      <w:pPr>
        <w:spacing w:after="0" w:line="240" w:lineRule="auto"/>
      </w:pPr>
      <w:r>
        <w:separator/>
      </w:r>
    </w:p>
  </w:footnote>
  <w:footnote w:type="continuationSeparator" w:id="0">
    <w:p w14:paraId="7FAB0D21" w14:textId="77777777" w:rsidR="00EF2BB9" w:rsidRDefault="00EF2BB9" w:rsidP="003D4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1395" w14:textId="3AB1ECD7" w:rsidR="003D4A21" w:rsidRDefault="003D4A21" w:rsidP="003D4A21">
    <w:pPr>
      <w:pStyle w:val="Header"/>
      <w:jc w:val="right"/>
    </w:pPr>
  </w:p>
  <w:p w14:paraId="30ADDFEB" w14:textId="77777777" w:rsidR="006374C4" w:rsidRDefault="006374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8A6"/>
    <w:multiLevelType w:val="hybridMultilevel"/>
    <w:tmpl w:val="E6503EA2"/>
    <w:lvl w:ilvl="0" w:tplc="04090001">
      <w:start w:val="1"/>
      <w:numFmt w:val="bullet"/>
      <w:lvlText w:val=""/>
      <w:lvlJc w:val="left"/>
      <w:pPr>
        <w:ind w:left="835" w:hanging="360"/>
      </w:pPr>
      <w:rPr>
        <w:rFonts w:ascii="Symbol" w:hAnsi="Symbol" w:cs="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cs="Wingdings" w:hint="default"/>
      </w:rPr>
    </w:lvl>
    <w:lvl w:ilvl="3" w:tplc="04090001" w:tentative="1">
      <w:start w:val="1"/>
      <w:numFmt w:val="bullet"/>
      <w:lvlText w:val=""/>
      <w:lvlJc w:val="left"/>
      <w:pPr>
        <w:ind w:left="2995" w:hanging="360"/>
      </w:pPr>
      <w:rPr>
        <w:rFonts w:ascii="Symbol" w:hAnsi="Symbol" w:cs="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cs="Wingdings" w:hint="default"/>
      </w:rPr>
    </w:lvl>
    <w:lvl w:ilvl="6" w:tplc="04090001" w:tentative="1">
      <w:start w:val="1"/>
      <w:numFmt w:val="bullet"/>
      <w:lvlText w:val=""/>
      <w:lvlJc w:val="left"/>
      <w:pPr>
        <w:ind w:left="5155" w:hanging="360"/>
      </w:pPr>
      <w:rPr>
        <w:rFonts w:ascii="Symbol" w:hAnsi="Symbol" w:cs="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cs="Wingdings" w:hint="default"/>
      </w:rPr>
    </w:lvl>
  </w:abstractNum>
  <w:abstractNum w:abstractNumId="1" w15:restartNumberingAfterBreak="0">
    <w:nsid w:val="03D06C4F"/>
    <w:multiLevelType w:val="hybridMultilevel"/>
    <w:tmpl w:val="D97A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C4BB0"/>
    <w:multiLevelType w:val="hybridMultilevel"/>
    <w:tmpl w:val="CCEAB5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E31735"/>
    <w:multiLevelType w:val="hybridMultilevel"/>
    <w:tmpl w:val="F644108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11C8C"/>
    <w:multiLevelType w:val="hybridMultilevel"/>
    <w:tmpl w:val="B8D4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66DF9"/>
    <w:multiLevelType w:val="hybridMultilevel"/>
    <w:tmpl w:val="910E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86052C"/>
    <w:multiLevelType w:val="hybridMultilevel"/>
    <w:tmpl w:val="3F2CF4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6994859"/>
    <w:multiLevelType w:val="multilevel"/>
    <w:tmpl w:val="87B6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501F4D"/>
    <w:multiLevelType w:val="hybridMultilevel"/>
    <w:tmpl w:val="F730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751014"/>
    <w:multiLevelType w:val="hybridMultilevel"/>
    <w:tmpl w:val="0138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0A31D0"/>
    <w:multiLevelType w:val="hybridMultilevel"/>
    <w:tmpl w:val="6114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6B2F8C"/>
    <w:multiLevelType w:val="hybridMultilevel"/>
    <w:tmpl w:val="41E4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086E2C"/>
    <w:multiLevelType w:val="hybridMultilevel"/>
    <w:tmpl w:val="A5AAE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772930"/>
    <w:multiLevelType w:val="hybridMultilevel"/>
    <w:tmpl w:val="B7DA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333F7C"/>
    <w:multiLevelType w:val="hybridMultilevel"/>
    <w:tmpl w:val="38BC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A90416"/>
    <w:multiLevelType w:val="hybridMultilevel"/>
    <w:tmpl w:val="DED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D65FBC"/>
    <w:multiLevelType w:val="hybridMultilevel"/>
    <w:tmpl w:val="10E4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602CA3"/>
    <w:multiLevelType w:val="hybridMultilevel"/>
    <w:tmpl w:val="388239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3944EEE"/>
    <w:multiLevelType w:val="hybridMultilevel"/>
    <w:tmpl w:val="6EFAE9FC"/>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BE77B4"/>
    <w:multiLevelType w:val="hybridMultilevel"/>
    <w:tmpl w:val="F8D2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C14F70"/>
    <w:multiLevelType w:val="hybridMultilevel"/>
    <w:tmpl w:val="A788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DB66FD"/>
    <w:multiLevelType w:val="hybridMultilevel"/>
    <w:tmpl w:val="810A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257DF8"/>
    <w:multiLevelType w:val="hybridMultilevel"/>
    <w:tmpl w:val="DC84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2612E8"/>
    <w:multiLevelType w:val="hybridMultilevel"/>
    <w:tmpl w:val="FB9C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311EA0"/>
    <w:multiLevelType w:val="hybridMultilevel"/>
    <w:tmpl w:val="15B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824216"/>
    <w:multiLevelType w:val="hybridMultilevel"/>
    <w:tmpl w:val="1B1A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E30F39"/>
    <w:multiLevelType w:val="hybridMultilevel"/>
    <w:tmpl w:val="50ECE1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1F1A56F6"/>
    <w:multiLevelType w:val="hybridMultilevel"/>
    <w:tmpl w:val="CB0A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257CC7"/>
    <w:multiLevelType w:val="hybridMultilevel"/>
    <w:tmpl w:val="3E9A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D364B6"/>
    <w:multiLevelType w:val="hybridMultilevel"/>
    <w:tmpl w:val="CB94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A41559"/>
    <w:multiLevelType w:val="hybridMultilevel"/>
    <w:tmpl w:val="368CE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C34161"/>
    <w:multiLevelType w:val="hybridMultilevel"/>
    <w:tmpl w:val="C97AE5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233B400F"/>
    <w:multiLevelType w:val="hybridMultilevel"/>
    <w:tmpl w:val="1402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ED51BB"/>
    <w:multiLevelType w:val="hybridMultilevel"/>
    <w:tmpl w:val="4ECC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390822"/>
    <w:multiLevelType w:val="hybridMultilevel"/>
    <w:tmpl w:val="43B8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5C1DB1"/>
    <w:multiLevelType w:val="hybridMultilevel"/>
    <w:tmpl w:val="6CA0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787F3D"/>
    <w:multiLevelType w:val="hybridMultilevel"/>
    <w:tmpl w:val="2000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BD2E8A"/>
    <w:multiLevelType w:val="hybridMultilevel"/>
    <w:tmpl w:val="20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9377EB"/>
    <w:multiLevelType w:val="hybridMultilevel"/>
    <w:tmpl w:val="9AD0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CE6096"/>
    <w:multiLevelType w:val="hybridMultilevel"/>
    <w:tmpl w:val="7056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C90096"/>
    <w:multiLevelType w:val="hybridMultilevel"/>
    <w:tmpl w:val="6CAEB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94524F"/>
    <w:multiLevelType w:val="hybridMultilevel"/>
    <w:tmpl w:val="DA347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B00E36"/>
    <w:multiLevelType w:val="multilevel"/>
    <w:tmpl w:val="D326F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7697F29"/>
    <w:multiLevelType w:val="hybridMultilevel"/>
    <w:tmpl w:val="47B09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5C26AB"/>
    <w:multiLevelType w:val="hybridMultilevel"/>
    <w:tmpl w:val="70E4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6B49D5"/>
    <w:multiLevelType w:val="hybridMultilevel"/>
    <w:tmpl w:val="51746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5D56B3"/>
    <w:multiLevelType w:val="hybridMultilevel"/>
    <w:tmpl w:val="D7BC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4334D9"/>
    <w:multiLevelType w:val="hybridMultilevel"/>
    <w:tmpl w:val="55E0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68333E"/>
    <w:multiLevelType w:val="hybridMultilevel"/>
    <w:tmpl w:val="1B3891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40250A9A"/>
    <w:multiLevelType w:val="hybridMultilevel"/>
    <w:tmpl w:val="F1C0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534CDB"/>
    <w:multiLevelType w:val="hybridMultilevel"/>
    <w:tmpl w:val="8160BE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426A0EFC"/>
    <w:multiLevelType w:val="hybridMultilevel"/>
    <w:tmpl w:val="1446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6F5541"/>
    <w:multiLevelType w:val="hybridMultilevel"/>
    <w:tmpl w:val="C564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BF4CA5"/>
    <w:multiLevelType w:val="multilevel"/>
    <w:tmpl w:val="7FA0AE68"/>
    <w:lvl w:ilvl="0">
      <w:start w:val="1"/>
      <w:numFmt w:val="upperLetter"/>
      <w:lvlText w:val="%1."/>
      <w:lvlJc w:val="left"/>
      <w:pPr>
        <w:ind w:left="1239" w:hanging="519"/>
      </w:pPr>
      <w:rPr>
        <w:rFonts w:ascii="Book Antiqua" w:eastAsiaTheme="minorHAnsi" w:hAnsi="Book Antiqua" w:cstheme="minorBidi"/>
      </w:rPr>
    </w:lvl>
    <w:lvl w:ilvl="1">
      <w:start w:val="1"/>
      <w:numFmt w:val="decimal"/>
      <w:lvlText w:val="%1.%2"/>
      <w:lvlJc w:val="left"/>
      <w:pPr>
        <w:ind w:left="1239" w:hanging="519"/>
      </w:pPr>
      <w:rPr>
        <w:rFonts w:ascii="Arial" w:eastAsia="Arial" w:hAnsi="Arial" w:cs="Arial" w:hint="default"/>
        <w:b/>
        <w:bCs/>
        <w:w w:val="99"/>
        <w:sz w:val="24"/>
        <w:szCs w:val="24"/>
      </w:rPr>
    </w:lvl>
    <w:lvl w:ilvl="2">
      <w:start w:val="1"/>
      <w:numFmt w:val="upperLetter"/>
      <w:lvlText w:val="%3."/>
      <w:lvlJc w:val="left"/>
      <w:pPr>
        <w:ind w:left="1611" w:hanging="360"/>
      </w:pPr>
      <w:rPr>
        <w:rFonts w:ascii="Book Antiqua" w:eastAsia="Arial" w:hAnsi="Book Antiqua" w:cs="Arial" w:hint="default"/>
        <w:w w:val="100"/>
        <w:sz w:val="22"/>
        <w:szCs w:val="22"/>
      </w:rPr>
    </w:lvl>
    <w:lvl w:ilvl="3">
      <w:start w:val="1"/>
      <w:numFmt w:val="decimal"/>
      <w:lvlText w:val="%4."/>
      <w:lvlJc w:val="left"/>
      <w:pPr>
        <w:ind w:left="1981" w:hanging="360"/>
      </w:pPr>
      <w:rPr>
        <w:rFonts w:ascii="Book Antiqua" w:eastAsia="Arial" w:hAnsi="Book Antiqua" w:cs="Arial" w:hint="default"/>
        <w:spacing w:val="-4"/>
        <w:w w:val="99"/>
        <w:sz w:val="22"/>
        <w:szCs w:val="22"/>
      </w:rPr>
    </w:lvl>
    <w:lvl w:ilvl="4">
      <w:numFmt w:val="bullet"/>
      <w:lvlText w:val="•"/>
      <w:lvlJc w:val="left"/>
      <w:pPr>
        <w:ind w:left="4126" w:hanging="360"/>
      </w:pPr>
      <w:rPr>
        <w:rFonts w:hint="default"/>
      </w:rPr>
    </w:lvl>
    <w:lvl w:ilvl="5">
      <w:numFmt w:val="bullet"/>
      <w:lvlText w:val="•"/>
      <w:lvlJc w:val="left"/>
      <w:pPr>
        <w:ind w:left="5198" w:hanging="360"/>
      </w:pPr>
      <w:rPr>
        <w:rFonts w:hint="default"/>
      </w:rPr>
    </w:lvl>
    <w:lvl w:ilvl="6">
      <w:numFmt w:val="bullet"/>
      <w:lvlText w:val="•"/>
      <w:lvlJc w:val="left"/>
      <w:pPr>
        <w:ind w:left="6271" w:hanging="360"/>
      </w:pPr>
      <w:rPr>
        <w:rFonts w:hint="default"/>
      </w:rPr>
    </w:lvl>
    <w:lvl w:ilvl="7">
      <w:numFmt w:val="bullet"/>
      <w:lvlText w:val="•"/>
      <w:lvlJc w:val="left"/>
      <w:pPr>
        <w:ind w:left="7343" w:hanging="360"/>
      </w:pPr>
      <w:rPr>
        <w:rFonts w:hint="default"/>
      </w:rPr>
    </w:lvl>
    <w:lvl w:ilvl="8">
      <w:numFmt w:val="bullet"/>
      <w:lvlText w:val="•"/>
      <w:lvlJc w:val="left"/>
      <w:pPr>
        <w:ind w:left="8416" w:hanging="360"/>
      </w:pPr>
      <w:rPr>
        <w:rFonts w:hint="default"/>
      </w:rPr>
    </w:lvl>
  </w:abstractNum>
  <w:abstractNum w:abstractNumId="54" w15:restartNumberingAfterBreak="0">
    <w:nsid w:val="4488663F"/>
    <w:multiLevelType w:val="hybridMultilevel"/>
    <w:tmpl w:val="B594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9E3367"/>
    <w:multiLevelType w:val="hybridMultilevel"/>
    <w:tmpl w:val="662AC5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49D7056E"/>
    <w:multiLevelType w:val="hybridMultilevel"/>
    <w:tmpl w:val="DB42FB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7" w15:restartNumberingAfterBreak="0">
    <w:nsid w:val="4A4576DD"/>
    <w:multiLevelType w:val="hybridMultilevel"/>
    <w:tmpl w:val="9F36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BD67E2"/>
    <w:multiLevelType w:val="hybridMultilevel"/>
    <w:tmpl w:val="28522D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51D76B5E"/>
    <w:multiLevelType w:val="hybridMultilevel"/>
    <w:tmpl w:val="622E0E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0" w15:restartNumberingAfterBreak="0">
    <w:nsid w:val="5372157A"/>
    <w:multiLevelType w:val="hybridMultilevel"/>
    <w:tmpl w:val="6B4C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C4435C"/>
    <w:multiLevelType w:val="hybridMultilevel"/>
    <w:tmpl w:val="E77E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3F51A9F"/>
    <w:multiLevelType w:val="hybridMultilevel"/>
    <w:tmpl w:val="7E9803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074811"/>
    <w:multiLevelType w:val="hybridMultilevel"/>
    <w:tmpl w:val="DBB2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9C2B40"/>
    <w:multiLevelType w:val="hybridMultilevel"/>
    <w:tmpl w:val="082014EE"/>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65" w15:restartNumberingAfterBreak="0">
    <w:nsid w:val="552D59F9"/>
    <w:multiLevelType w:val="hybridMultilevel"/>
    <w:tmpl w:val="F948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1401F3"/>
    <w:multiLevelType w:val="hybridMultilevel"/>
    <w:tmpl w:val="D06A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205487"/>
    <w:multiLevelType w:val="hybridMultilevel"/>
    <w:tmpl w:val="2B9E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5D4DA0"/>
    <w:multiLevelType w:val="hybridMultilevel"/>
    <w:tmpl w:val="E10A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7C67C6E"/>
    <w:multiLevelType w:val="hybridMultilevel"/>
    <w:tmpl w:val="C6F427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0" w15:restartNumberingAfterBreak="0">
    <w:nsid w:val="582E2585"/>
    <w:multiLevelType w:val="hybridMultilevel"/>
    <w:tmpl w:val="1BB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90C5CA6"/>
    <w:multiLevelType w:val="hybridMultilevel"/>
    <w:tmpl w:val="0BF2B0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2" w15:restartNumberingAfterBreak="0">
    <w:nsid w:val="5A203816"/>
    <w:multiLevelType w:val="hybridMultilevel"/>
    <w:tmpl w:val="ADAC14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3" w15:restartNumberingAfterBreak="0">
    <w:nsid w:val="5C4D4B5E"/>
    <w:multiLevelType w:val="hybridMultilevel"/>
    <w:tmpl w:val="12E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EDC6A31"/>
    <w:multiLevelType w:val="hybridMultilevel"/>
    <w:tmpl w:val="54A4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0D52773"/>
    <w:multiLevelType w:val="hybridMultilevel"/>
    <w:tmpl w:val="D892D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10619A"/>
    <w:multiLevelType w:val="hybridMultilevel"/>
    <w:tmpl w:val="2138E1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7" w15:restartNumberingAfterBreak="0">
    <w:nsid w:val="652B7731"/>
    <w:multiLevelType w:val="hybridMultilevel"/>
    <w:tmpl w:val="BD923D34"/>
    <w:lvl w:ilvl="0" w:tplc="04090001">
      <w:start w:val="1"/>
      <w:numFmt w:val="bullet"/>
      <w:lvlText w:val=""/>
      <w:lvlJc w:val="left"/>
      <w:pPr>
        <w:ind w:left="778" w:hanging="360"/>
      </w:pPr>
      <w:rPr>
        <w:rFonts w:ascii="Symbol" w:hAnsi="Symbol" w:cs="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cs="Wingdings" w:hint="default"/>
      </w:rPr>
    </w:lvl>
    <w:lvl w:ilvl="3" w:tplc="04090001" w:tentative="1">
      <w:start w:val="1"/>
      <w:numFmt w:val="bullet"/>
      <w:lvlText w:val=""/>
      <w:lvlJc w:val="left"/>
      <w:pPr>
        <w:ind w:left="2938" w:hanging="360"/>
      </w:pPr>
      <w:rPr>
        <w:rFonts w:ascii="Symbol" w:hAnsi="Symbol" w:cs="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cs="Wingdings" w:hint="default"/>
      </w:rPr>
    </w:lvl>
    <w:lvl w:ilvl="6" w:tplc="04090001" w:tentative="1">
      <w:start w:val="1"/>
      <w:numFmt w:val="bullet"/>
      <w:lvlText w:val=""/>
      <w:lvlJc w:val="left"/>
      <w:pPr>
        <w:ind w:left="5098" w:hanging="360"/>
      </w:pPr>
      <w:rPr>
        <w:rFonts w:ascii="Symbol" w:hAnsi="Symbol" w:cs="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cs="Wingdings" w:hint="default"/>
      </w:rPr>
    </w:lvl>
  </w:abstractNum>
  <w:abstractNum w:abstractNumId="78" w15:restartNumberingAfterBreak="0">
    <w:nsid w:val="659F41B8"/>
    <w:multiLevelType w:val="hybridMultilevel"/>
    <w:tmpl w:val="F3824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931491A"/>
    <w:multiLevelType w:val="hybridMultilevel"/>
    <w:tmpl w:val="3AA0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A143D74"/>
    <w:multiLevelType w:val="hybridMultilevel"/>
    <w:tmpl w:val="9CF29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A2F5B00"/>
    <w:multiLevelType w:val="hybridMultilevel"/>
    <w:tmpl w:val="12F0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A96899"/>
    <w:multiLevelType w:val="hybridMultilevel"/>
    <w:tmpl w:val="E48C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7D2AFD"/>
    <w:multiLevelType w:val="hybridMultilevel"/>
    <w:tmpl w:val="CDDE65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00F47B4"/>
    <w:multiLevelType w:val="hybridMultilevel"/>
    <w:tmpl w:val="03621D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D308CE"/>
    <w:multiLevelType w:val="hybridMultilevel"/>
    <w:tmpl w:val="E83E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9E6437"/>
    <w:multiLevelType w:val="hybridMultilevel"/>
    <w:tmpl w:val="AB5A39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7" w15:restartNumberingAfterBreak="0">
    <w:nsid w:val="72CA6F22"/>
    <w:multiLevelType w:val="hybridMultilevel"/>
    <w:tmpl w:val="6AA2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3851657"/>
    <w:multiLevelType w:val="hybridMultilevel"/>
    <w:tmpl w:val="5646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598216C"/>
    <w:multiLevelType w:val="hybridMultilevel"/>
    <w:tmpl w:val="C1CE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903AC9"/>
    <w:multiLevelType w:val="hybridMultilevel"/>
    <w:tmpl w:val="D598A9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1" w15:restartNumberingAfterBreak="0">
    <w:nsid w:val="783C77D7"/>
    <w:multiLevelType w:val="multilevel"/>
    <w:tmpl w:val="84DE96D0"/>
    <w:lvl w:ilvl="0">
      <w:start w:val="5"/>
      <w:numFmt w:val="decimal"/>
      <w:lvlText w:val="%1"/>
      <w:lvlJc w:val="left"/>
      <w:pPr>
        <w:ind w:left="360" w:hanging="360"/>
      </w:pPr>
      <w:rPr>
        <w:rFonts w:hint="default"/>
      </w:rPr>
    </w:lvl>
    <w:lvl w:ilvl="1">
      <w:start w:val="4"/>
      <w:numFmt w:val="decimal"/>
      <w:lvlText w:val="%1.%2"/>
      <w:lvlJc w:val="left"/>
      <w:pPr>
        <w:ind w:left="681" w:hanging="36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4047" w:hanging="1800"/>
      </w:pPr>
      <w:rPr>
        <w:rFonts w:hint="default"/>
      </w:rPr>
    </w:lvl>
    <w:lvl w:ilvl="8">
      <w:start w:val="1"/>
      <w:numFmt w:val="decimal"/>
      <w:lvlText w:val="%1.%2.%3.%4.%5.%6.%7.%8.%9"/>
      <w:lvlJc w:val="left"/>
      <w:pPr>
        <w:ind w:left="4368" w:hanging="1800"/>
      </w:pPr>
      <w:rPr>
        <w:rFonts w:hint="default"/>
      </w:rPr>
    </w:lvl>
  </w:abstractNum>
  <w:abstractNum w:abstractNumId="92" w15:restartNumberingAfterBreak="0">
    <w:nsid w:val="78D5569D"/>
    <w:multiLevelType w:val="hybridMultilevel"/>
    <w:tmpl w:val="286E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AA849DE"/>
    <w:multiLevelType w:val="hybridMultilevel"/>
    <w:tmpl w:val="FA6CC0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4" w15:restartNumberingAfterBreak="0">
    <w:nsid w:val="7C424A50"/>
    <w:multiLevelType w:val="hybridMultilevel"/>
    <w:tmpl w:val="3B0471F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5" w15:restartNumberingAfterBreak="0">
    <w:nsid w:val="7D550CD0"/>
    <w:multiLevelType w:val="hybridMultilevel"/>
    <w:tmpl w:val="917E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880311"/>
    <w:multiLevelType w:val="hybridMultilevel"/>
    <w:tmpl w:val="E194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610262">
    <w:abstractNumId w:val="73"/>
  </w:num>
  <w:num w:numId="2" w16cid:durableId="292908531">
    <w:abstractNumId w:val="74"/>
  </w:num>
  <w:num w:numId="3" w16cid:durableId="1620840312">
    <w:abstractNumId w:val="10"/>
  </w:num>
  <w:num w:numId="4" w16cid:durableId="1037050730">
    <w:abstractNumId w:val="51"/>
  </w:num>
  <w:num w:numId="5" w16cid:durableId="1078743917">
    <w:abstractNumId w:val="38"/>
  </w:num>
  <w:num w:numId="6" w16cid:durableId="2027558214">
    <w:abstractNumId w:val="65"/>
  </w:num>
  <w:num w:numId="7" w16cid:durableId="1452554301">
    <w:abstractNumId w:val="37"/>
  </w:num>
  <w:num w:numId="8" w16cid:durableId="848375111">
    <w:abstractNumId w:val="40"/>
  </w:num>
  <w:num w:numId="9" w16cid:durableId="1429497051">
    <w:abstractNumId w:val="20"/>
  </w:num>
  <w:num w:numId="10" w16cid:durableId="2128115025">
    <w:abstractNumId w:val="94"/>
  </w:num>
  <w:num w:numId="11" w16cid:durableId="194537640">
    <w:abstractNumId w:val="70"/>
  </w:num>
  <w:num w:numId="12" w16cid:durableId="621303723">
    <w:abstractNumId w:val="92"/>
  </w:num>
  <w:num w:numId="13" w16cid:durableId="836115377">
    <w:abstractNumId w:val="85"/>
  </w:num>
  <w:num w:numId="14" w16cid:durableId="1967003034">
    <w:abstractNumId w:val="8"/>
  </w:num>
  <w:num w:numId="15" w16cid:durableId="460735195">
    <w:abstractNumId w:val="25"/>
  </w:num>
  <w:num w:numId="16" w16cid:durableId="671681387">
    <w:abstractNumId w:val="32"/>
  </w:num>
  <w:num w:numId="17" w16cid:durableId="2145851452">
    <w:abstractNumId w:val="18"/>
  </w:num>
  <w:num w:numId="18" w16cid:durableId="1315137645">
    <w:abstractNumId w:val="66"/>
  </w:num>
  <w:num w:numId="19" w16cid:durableId="1228690588">
    <w:abstractNumId w:val="23"/>
  </w:num>
  <w:num w:numId="20" w16cid:durableId="303778284">
    <w:abstractNumId w:val="24"/>
  </w:num>
  <w:num w:numId="21" w16cid:durableId="412043642">
    <w:abstractNumId w:val="46"/>
  </w:num>
  <w:num w:numId="22" w16cid:durableId="690686399">
    <w:abstractNumId w:val="84"/>
  </w:num>
  <w:num w:numId="23" w16cid:durableId="1338533546">
    <w:abstractNumId w:val="36"/>
  </w:num>
  <w:num w:numId="24" w16cid:durableId="1859999342">
    <w:abstractNumId w:val="15"/>
  </w:num>
  <w:num w:numId="25" w16cid:durableId="49155653">
    <w:abstractNumId w:val="57"/>
  </w:num>
  <w:num w:numId="26" w16cid:durableId="796072948">
    <w:abstractNumId w:val="67"/>
  </w:num>
  <w:num w:numId="27" w16cid:durableId="279339510">
    <w:abstractNumId w:val="16"/>
  </w:num>
  <w:num w:numId="28" w16cid:durableId="168956903">
    <w:abstractNumId w:val="43"/>
  </w:num>
  <w:num w:numId="29" w16cid:durableId="1582986063">
    <w:abstractNumId w:val="27"/>
  </w:num>
  <w:num w:numId="30" w16cid:durableId="786511186">
    <w:abstractNumId w:val="45"/>
  </w:num>
  <w:num w:numId="31" w16cid:durableId="1937515852">
    <w:abstractNumId w:val="13"/>
  </w:num>
  <w:num w:numId="32" w16cid:durableId="1677148115">
    <w:abstractNumId w:val="39"/>
  </w:num>
  <w:num w:numId="33" w16cid:durableId="1946234453">
    <w:abstractNumId w:val="61"/>
  </w:num>
  <w:num w:numId="34" w16cid:durableId="1008561193">
    <w:abstractNumId w:val="9"/>
  </w:num>
  <w:num w:numId="35" w16cid:durableId="541096346">
    <w:abstractNumId w:val="3"/>
  </w:num>
  <w:num w:numId="36" w16cid:durableId="2135833167">
    <w:abstractNumId w:val="64"/>
  </w:num>
  <w:num w:numId="37" w16cid:durableId="1510287896">
    <w:abstractNumId w:val="47"/>
  </w:num>
  <w:num w:numId="38" w16cid:durableId="575020092">
    <w:abstractNumId w:val="19"/>
  </w:num>
  <w:num w:numId="39" w16cid:durableId="1779056442">
    <w:abstractNumId w:val="78"/>
  </w:num>
  <w:num w:numId="40" w16cid:durableId="1503088204">
    <w:abstractNumId w:val="49"/>
  </w:num>
  <w:num w:numId="41" w16cid:durableId="1954315492">
    <w:abstractNumId w:val="88"/>
  </w:num>
  <w:num w:numId="42" w16cid:durableId="412699065">
    <w:abstractNumId w:val="81"/>
  </w:num>
  <w:num w:numId="43" w16cid:durableId="176896018">
    <w:abstractNumId w:val="22"/>
  </w:num>
  <w:num w:numId="44" w16cid:durableId="1030758615">
    <w:abstractNumId w:val="7"/>
  </w:num>
  <w:num w:numId="45" w16cid:durableId="352149682">
    <w:abstractNumId w:val="29"/>
  </w:num>
  <w:num w:numId="46" w16cid:durableId="1196892475">
    <w:abstractNumId w:val="14"/>
  </w:num>
  <w:num w:numId="47" w16cid:durableId="108597322">
    <w:abstractNumId w:val="4"/>
  </w:num>
  <w:num w:numId="48" w16cid:durableId="726221236">
    <w:abstractNumId w:val="1"/>
  </w:num>
  <w:num w:numId="49" w16cid:durableId="1190292400">
    <w:abstractNumId w:val="95"/>
  </w:num>
  <w:num w:numId="50" w16cid:durableId="489296216">
    <w:abstractNumId w:val="34"/>
  </w:num>
  <w:num w:numId="51" w16cid:durableId="519389740">
    <w:abstractNumId w:val="79"/>
  </w:num>
  <w:num w:numId="52" w16cid:durableId="1438524221">
    <w:abstractNumId w:val="89"/>
  </w:num>
  <w:num w:numId="53" w16cid:durableId="37633198">
    <w:abstractNumId w:val="60"/>
  </w:num>
  <w:num w:numId="54" w16cid:durableId="780688747">
    <w:abstractNumId w:val="96"/>
  </w:num>
  <w:num w:numId="55" w16cid:durableId="388771398">
    <w:abstractNumId w:val="68"/>
  </w:num>
  <w:num w:numId="56" w16cid:durableId="1668708042">
    <w:abstractNumId w:val="42"/>
  </w:num>
  <w:num w:numId="57" w16cid:durableId="1822116318">
    <w:abstractNumId w:val="12"/>
  </w:num>
  <w:num w:numId="58" w16cid:durableId="352414147">
    <w:abstractNumId w:val="33"/>
  </w:num>
  <w:num w:numId="59" w16cid:durableId="604121557">
    <w:abstractNumId w:val="63"/>
  </w:num>
  <w:num w:numId="60" w16cid:durableId="462161168">
    <w:abstractNumId w:val="35"/>
  </w:num>
  <w:num w:numId="61" w16cid:durableId="1602489006">
    <w:abstractNumId w:val="41"/>
  </w:num>
  <w:num w:numId="62" w16cid:durableId="1577664667">
    <w:abstractNumId w:val="30"/>
  </w:num>
  <w:num w:numId="63" w16cid:durableId="700008028">
    <w:abstractNumId w:val="62"/>
  </w:num>
  <w:num w:numId="64" w16cid:durableId="1808203917">
    <w:abstractNumId w:val="54"/>
  </w:num>
  <w:num w:numId="65" w16cid:durableId="1182623006">
    <w:abstractNumId w:val="87"/>
  </w:num>
  <w:num w:numId="66" w16cid:durableId="2007631725">
    <w:abstractNumId w:val="52"/>
  </w:num>
  <w:num w:numId="67" w16cid:durableId="420685907">
    <w:abstractNumId w:val="91"/>
  </w:num>
  <w:num w:numId="68" w16cid:durableId="984161534">
    <w:abstractNumId w:val="53"/>
  </w:num>
  <w:num w:numId="69" w16cid:durableId="1818837456">
    <w:abstractNumId w:val="6"/>
  </w:num>
  <w:num w:numId="70" w16cid:durableId="66080717">
    <w:abstractNumId w:val="17"/>
  </w:num>
  <w:num w:numId="71" w16cid:durableId="924535097">
    <w:abstractNumId w:val="72"/>
  </w:num>
  <w:num w:numId="72" w16cid:durableId="1610553176">
    <w:abstractNumId w:val="58"/>
  </w:num>
  <w:num w:numId="73" w16cid:durableId="974876794">
    <w:abstractNumId w:val="76"/>
  </w:num>
  <w:num w:numId="74" w16cid:durableId="1156805693">
    <w:abstractNumId w:val="48"/>
  </w:num>
  <w:num w:numId="75" w16cid:durableId="566034523">
    <w:abstractNumId w:val="93"/>
  </w:num>
  <w:num w:numId="76" w16cid:durableId="1529491804">
    <w:abstractNumId w:val="55"/>
  </w:num>
  <w:num w:numId="77" w16cid:durableId="1205169096">
    <w:abstractNumId w:val="69"/>
  </w:num>
  <w:num w:numId="78" w16cid:durableId="552499070">
    <w:abstractNumId w:val="0"/>
  </w:num>
  <w:num w:numId="79" w16cid:durableId="1726030721">
    <w:abstractNumId w:val="26"/>
  </w:num>
  <w:num w:numId="80" w16cid:durableId="1230268432">
    <w:abstractNumId w:val="77"/>
  </w:num>
  <w:num w:numId="81" w16cid:durableId="35275316">
    <w:abstractNumId w:val="59"/>
  </w:num>
  <w:num w:numId="82" w16cid:durableId="190456100">
    <w:abstractNumId w:val="31"/>
  </w:num>
  <w:num w:numId="83" w16cid:durableId="514344274">
    <w:abstractNumId w:val="50"/>
  </w:num>
  <w:num w:numId="84" w16cid:durableId="376273699">
    <w:abstractNumId w:val="80"/>
  </w:num>
  <w:num w:numId="85" w16cid:durableId="821504144">
    <w:abstractNumId w:val="86"/>
  </w:num>
  <w:num w:numId="86" w16cid:durableId="1723825815">
    <w:abstractNumId w:val="90"/>
  </w:num>
  <w:num w:numId="87" w16cid:durableId="1305041024">
    <w:abstractNumId w:val="71"/>
  </w:num>
  <w:num w:numId="88" w16cid:durableId="1965118279">
    <w:abstractNumId w:val="56"/>
  </w:num>
  <w:num w:numId="89" w16cid:durableId="256594987">
    <w:abstractNumId w:val="2"/>
  </w:num>
  <w:num w:numId="90" w16cid:durableId="876508611">
    <w:abstractNumId w:val="83"/>
  </w:num>
  <w:num w:numId="91" w16cid:durableId="1173298673">
    <w:abstractNumId w:val="21"/>
  </w:num>
  <w:num w:numId="92" w16cid:durableId="1520776313">
    <w:abstractNumId w:val="44"/>
  </w:num>
  <w:num w:numId="93" w16cid:durableId="1252393674">
    <w:abstractNumId w:val="5"/>
  </w:num>
  <w:num w:numId="94" w16cid:durableId="728958096">
    <w:abstractNumId w:val="75"/>
  </w:num>
  <w:num w:numId="95" w16cid:durableId="1165589647">
    <w:abstractNumId w:val="28"/>
  </w:num>
  <w:num w:numId="96" w16cid:durableId="1560435074">
    <w:abstractNumId w:val="82"/>
  </w:num>
  <w:num w:numId="97" w16cid:durableId="4779590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9B"/>
    <w:rsid w:val="000027D4"/>
    <w:rsid w:val="0000388F"/>
    <w:rsid w:val="0000390A"/>
    <w:rsid w:val="00017C5D"/>
    <w:rsid w:val="00026070"/>
    <w:rsid w:val="00027560"/>
    <w:rsid w:val="00030916"/>
    <w:rsid w:val="00030CFC"/>
    <w:rsid w:val="00032BCD"/>
    <w:rsid w:val="00034606"/>
    <w:rsid w:val="00037C14"/>
    <w:rsid w:val="00046710"/>
    <w:rsid w:val="00050834"/>
    <w:rsid w:val="00071816"/>
    <w:rsid w:val="00081D1C"/>
    <w:rsid w:val="000975E7"/>
    <w:rsid w:val="000A2ACC"/>
    <w:rsid w:val="000A403D"/>
    <w:rsid w:val="000A73C6"/>
    <w:rsid w:val="000B575A"/>
    <w:rsid w:val="000B7E2A"/>
    <w:rsid w:val="000B7FE1"/>
    <w:rsid w:val="000C301A"/>
    <w:rsid w:val="000C4158"/>
    <w:rsid w:val="000C7AFA"/>
    <w:rsid w:val="000E1981"/>
    <w:rsid w:val="000E78E2"/>
    <w:rsid w:val="000F522C"/>
    <w:rsid w:val="001009CD"/>
    <w:rsid w:val="00106AFD"/>
    <w:rsid w:val="001133CC"/>
    <w:rsid w:val="001262F1"/>
    <w:rsid w:val="0013557C"/>
    <w:rsid w:val="00136882"/>
    <w:rsid w:val="001401E7"/>
    <w:rsid w:val="001403DE"/>
    <w:rsid w:val="001426DC"/>
    <w:rsid w:val="00145528"/>
    <w:rsid w:val="001455D0"/>
    <w:rsid w:val="00183F0A"/>
    <w:rsid w:val="00191E71"/>
    <w:rsid w:val="00195645"/>
    <w:rsid w:val="00195C9D"/>
    <w:rsid w:val="001A2923"/>
    <w:rsid w:val="001B23E7"/>
    <w:rsid w:val="001C124D"/>
    <w:rsid w:val="001C6F44"/>
    <w:rsid w:val="001D6A72"/>
    <w:rsid w:val="001D7291"/>
    <w:rsid w:val="001E2A7F"/>
    <w:rsid w:val="001E43A0"/>
    <w:rsid w:val="001F6141"/>
    <w:rsid w:val="002032B2"/>
    <w:rsid w:val="002039A0"/>
    <w:rsid w:val="00204DB1"/>
    <w:rsid w:val="00206464"/>
    <w:rsid w:val="00213013"/>
    <w:rsid w:val="00216FE9"/>
    <w:rsid w:val="002174FE"/>
    <w:rsid w:val="00223160"/>
    <w:rsid w:val="002310F5"/>
    <w:rsid w:val="0023678C"/>
    <w:rsid w:val="002400EC"/>
    <w:rsid w:val="00240F87"/>
    <w:rsid w:val="0024593E"/>
    <w:rsid w:val="00261AB1"/>
    <w:rsid w:val="00263175"/>
    <w:rsid w:val="00272B45"/>
    <w:rsid w:val="0028490D"/>
    <w:rsid w:val="00285A1B"/>
    <w:rsid w:val="00285D14"/>
    <w:rsid w:val="002942DE"/>
    <w:rsid w:val="002B2373"/>
    <w:rsid w:val="002B4832"/>
    <w:rsid w:val="002B7EF3"/>
    <w:rsid w:val="002C3EC8"/>
    <w:rsid w:val="002C5B5E"/>
    <w:rsid w:val="002C7DE6"/>
    <w:rsid w:val="002D3276"/>
    <w:rsid w:val="002E10CF"/>
    <w:rsid w:val="002E11A5"/>
    <w:rsid w:val="002E1AFE"/>
    <w:rsid w:val="002E4960"/>
    <w:rsid w:val="002E7DD9"/>
    <w:rsid w:val="002F16C2"/>
    <w:rsid w:val="002F199B"/>
    <w:rsid w:val="0030413A"/>
    <w:rsid w:val="00304885"/>
    <w:rsid w:val="00307696"/>
    <w:rsid w:val="0031242B"/>
    <w:rsid w:val="00314CFA"/>
    <w:rsid w:val="003238B9"/>
    <w:rsid w:val="00326A64"/>
    <w:rsid w:val="00331EBA"/>
    <w:rsid w:val="00333B09"/>
    <w:rsid w:val="003359C9"/>
    <w:rsid w:val="00335BF6"/>
    <w:rsid w:val="0033667A"/>
    <w:rsid w:val="00337AC0"/>
    <w:rsid w:val="003478F7"/>
    <w:rsid w:val="00352782"/>
    <w:rsid w:val="00362464"/>
    <w:rsid w:val="00374122"/>
    <w:rsid w:val="00375857"/>
    <w:rsid w:val="0038168F"/>
    <w:rsid w:val="00381A9A"/>
    <w:rsid w:val="00381D17"/>
    <w:rsid w:val="00382C2D"/>
    <w:rsid w:val="00382C35"/>
    <w:rsid w:val="00386D8A"/>
    <w:rsid w:val="003876BE"/>
    <w:rsid w:val="00391F32"/>
    <w:rsid w:val="003945F0"/>
    <w:rsid w:val="00396517"/>
    <w:rsid w:val="003A1707"/>
    <w:rsid w:val="003A26A1"/>
    <w:rsid w:val="003A431E"/>
    <w:rsid w:val="003A44E7"/>
    <w:rsid w:val="003A494A"/>
    <w:rsid w:val="003C3B45"/>
    <w:rsid w:val="003D342A"/>
    <w:rsid w:val="003D4A21"/>
    <w:rsid w:val="003F0E49"/>
    <w:rsid w:val="003F5D50"/>
    <w:rsid w:val="00400EFC"/>
    <w:rsid w:val="004065AB"/>
    <w:rsid w:val="00431DBA"/>
    <w:rsid w:val="00437148"/>
    <w:rsid w:val="00437E03"/>
    <w:rsid w:val="00442F76"/>
    <w:rsid w:val="004455F5"/>
    <w:rsid w:val="00457C4A"/>
    <w:rsid w:val="00464D36"/>
    <w:rsid w:val="00470642"/>
    <w:rsid w:val="004711AA"/>
    <w:rsid w:val="00475F3C"/>
    <w:rsid w:val="00484348"/>
    <w:rsid w:val="004923DB"/>
    <w:rsid w:val="00495990"/>
    <w:rsid w:val="004B00E6"/>
    <w:rsid w:val="004B04AB"/>
    <w:rsid w:val="004B6769"/>
    <w:rsid w:val="004B7F7C"/>
    <w:rsid w:val="004C346E"/>
    <w:rsid w:val="004C6D05"/>
    <w:rsid w:val="004E6083"/>
    <w:rsid w:val="00505841"/>
    <w:rsid w:val="00525A47"/>
    <w:rsid w:val="00530E47"/>
    <w:rsid w:val="00536BCE"/>
    <w:rsid w:val="00542E7C"/>
    <w:rsid w:val="00543ECD"/>
    <w:rsid w:val="00550ACE"/>
    <w:rsid w:val="00552937"/>
    <w:rsid w:val="00564468"/>
    <w:rsid w:val="00567AB2"/>
    <w:rsid w:val="00573B21"/>
    <w:rsid w:val="00584F5A"/>
    <w:rsid w:val="00590648"/>
    <w:rsid w:val="00592740"/>
    <w:rsid w:val="005A392E"/>
    <w:rsid w:val="005A78B5"/>
    <w:rsid w:val="005B2072"/>
    <w:rsid w:val="005B7BCB"/>
    <w:rsid w:val="005C4F4F"/>
    <w:rsid w:val="005C5C3B"/>
    <w:rsid w:val="005C72FF"/>
    <w:rsid w:val="005D353E"/>
    <w:rsid w:val="005D487C"/>
    <w:rsid w:val="005D4FDA"/>
    <w:rsid w:val="005D662D"/>
    <w:rsid w:val="005F08A2"/>
    <w:rsid w:val="005F3E33"/>
    <w:rsid w:val="005F3EAB"/>
    <w:rsid w:val="005F3F2A"/>
    <w:rsid w:val="006033F2"/>
    <w:rsid w:val="006078E5"/>
    <w:rsid w:val="00612BC8"/>
    <w:rsid w:val="00633BF1"/>
    <w:rsid w:val="006374C4"/>
    <w:rsid w:val="00644D49"/>
    <w:rsid w:val="00645D78"/>
    <w:rsid w:val="006625C1"/>
    <w:rsid w:val="0066481B"/>
    <w:rsid w:val="00664F4F"/>
    <w:rsid w:val="00666728"/>
    <w:rsid w:val="00667817"/>
    <w:rsid w:val="006771F3"/>
    <w:rsid w:val="00677BA6"/>
    <w:rsid w:val="00677BB3"/>
    <w:rsid w:val="00681B2F"/>
    <w:rsid w:val="00690154"/>
    <w:rsid w:val="0069610F"/>
    <w:rsid w:val="006A06AC"/>
    <w:rsid w:val="006A2CDD"/>
    <w:rsid w:val="006B3EED"/>
    <w:rsid w:val="006B5D5B"/>
    <w:rsid w:val="006C545A"/>
    <w:rsid w:val="006C7482"/>
    <w:rsid w:val="006D4E74"/>
    <w:rsid w:val="006D67EE"/>
    <w:rsid w:val="006D6895"/>
    <w:rsid w:val="006E4A54"/>
    <w:rsid w:val="006E6397"/>
    <w:rsid w:val="006F2919"/>
    <w:rsid w:val="006F3C89"/>
    <w:rsid w:val="0070162C"/>
    <w:rsid w:val="007045A7"/>
    <w:rsid w:val="0071175F"/>
    <w:rsid w:val="00715D7F"/>
    <w:rsid w:val="00717A2F"/>
    <w:rsid w:val="00724388"/>
    <w:rsid w:val="00724733"/>
    <w:rsid w:val="00724BB1"/>
    <w:rsid w:val="00725C54"/>
    <w:rsid w:val="00740C87"/>
    <w:rsid w:val="0074134E"/>
    <w:rsid w:val="00742601"/>
    <w:rsid w:val="00744DF2"/>
    <w:rsid w:val="007519B8"/>
    <w:rsid w:val="007568CF"/>
    <w:rsid w:val="007673F0"/>
    <w:rsid w:val="00774987"/>
    <w:rsid w:val="00782180"/>
    <w:rsid w:val="00791EF0"/>
    <w:rsid w:val="00792BEC"/>
    <w:rsid w:val="007960DB"/>
    <w:rsid w:val="007A6EBF"/>
    <w:rsid w:val="007A7DB7"/>
    <w:rsid w:val="007B259F"/>
    <w:rsid w:val="007B4B9F"/>
    <w:rsid w:val="007B615F"/>
    <w:rsid w:val="007C4763"/>
    <w:rsid w:val="007C5E43"/>
    <w:rsid w:val="007E4163"/>
    <w:rsid w:val="007E7073"/>
    <w:rsid w:val="007F00C6"/>
    <w:rsid w:val="007F2CDE"/>
    <w:rsid w:val="00800960"/>
    <w:rsid w:val="008101A3"/>
    <w:rsid w:val="00821AC9"/>
    <w:rsid w:val="00826519"/>
    <w:rsid w:val="00835D0E"/>
    <w:rsid w:val="00837CB7"/>
    <w:rsid w:val="008415CD"/>
    <w:rsid w:val="008533E5"/>
    <w:rsid w:val="00871974"/>
    <w:rsid w:val="00872136"/>
    <w:rsid w:val="0087284D"/>
    <w:rsid w:val="0087690D"/>
    <w:rsid w:val="0088622E"/>
    <w:rsid w:val="00893839"/>
    <w:rsid w:val="008A2494"/>
    <w:rsid w:val="008B25B0"/>
    <w:rsid w:val="008D0966"/>
    <w:rsid w:val="008D3C24"/>
    <w:rsid w:val="008D72C4"/>
    <w:rsid w:val="008D77ED"/>
    <w:rsid w:val="008E0131"/>
    <w:rsid w:val="008E45E6"/>
    <w:rsid w:val="008E7B7E"/>
    <w:rsid w:val="008E7DB6"/>
    <w:rsid w:val="008F157D"/>
    <w:rsid w:val="00901472"/>
    <w:rsid w:val="00901D08"/>
    <w:rsid w:val="0090372B"/>
    <w:rsid w:val="00903FF2"/>
    <w:rsid w:val="00906485"/>
    <w:rsid w:val="00906C3C"/>
    <w:rsid w:val="009145E9"/>
    <w:rsid w:val="00920023"/>
    <w:rsid w:val="0092104F"/>
    <w:rsid w:val="00930B16"/>
    <w:rsid w:val="00933B79"/>
    <w:rsid w:val="009525E1"/>
    <w:rsid w:val="00954588"/>
    <w:rsid w:val="00955227"/>
    <w:rsid w:val="0095671C"/>
    <w:rsid w:val="00965188"/>
    <w:rsid w:val="009727F8"/>
    <w:rsid w:val="00974451"/>
    <w:rsid w:val="0097533F"/>
    <w:rsid w:val="00975FEA"/>
    <w:rsid w:val="00982C54"/>
    <w:rsid w:val="009844D2"/>
    <w:rsid w:val="0098647A"/>
    <w:rsid w:val="00986D1F"/>
    <w:rsid w:val="00987738"/>
    <w:rsid w:val="0099777A"/>
    <w:rsid w:val="009B3488"/>
    <w:rsid w:val="009C078B"/>
    <w:rsid w:val="009C3B7D"/>
    <w:rsid w:val="009D33C7"/>
    <w:rsid w:val="009D35CB"/>
    <w:rsid w:val="009E2D6D"/>
    <w:rsid w:val="009E3F69"/>
    <w:rsid w:val="009E56EB"/>
    <w:rsid w:val="009F4681"/>
    <w:rsid w:val="009F5706"/>
    <w:rsid w:val="00A01525"/>
    <w:rsid w:val="00A031ED"/>
    <w:rsid w:val="00A05691"/>
    <w:rsid w:val="00A10375"/>
    <w:rsid w:val="00A10E4C"/>
    <w:rsid w:val="00A15674"/>
    <w:rsid w:val="00A27D64"/>
    <w:rsid w:val="00A30B80"/>
    <w:rsid w:val="00A3228C"/>
    <w:rsid w:val="00A3264C"/>
    <w:rsid w:val="00A3272F"/>
    <w:rsid w:val="00A358F8"/>
    <w:rsid w:val="00A35BE1"/>
    <w:rsid w:val="00A3671B"/>
    <w:rsid w:val="00A41B3C"/>
    <w:rsid w:val="00A45FB3"/>
    <w:rsid w:val="00A5463F"/>
    <w:rsid w:val="00A60725"/>
    <w:rsid w:val="00A6171F"/>
    <w:rsid w:val="00A635E1"/>
    <w:rsid w:val="00A64512"/>
    <w:rsid w:val="00A708A0"/>
    <w:rsid w:val="00A92165"/>
    <w:rsid w:val="00A940DE"/>
    <w:rsid w:val="00AA1001"/>
    <w:rsid w:val="00AA2337"/>
    <w:rsid w:val="00AA26AF"/>
    <w:rsid w:val="00AA4D5B"/>
    <w:rsid w:val="00AA5469"/>
    <w:rsid w:val="00AA6ADD"/>
    <w:rsid w:val="00AB0046"/>
    <w:rsid w:val="00AB4DA8"/>
    <w:rsid w:val="00AB73B0"/>
    <w:rsid w:val="00AC03C0"/>
    <w:rsid w:val="00AE0733"/>
    <w:rsid w:val="00AE1464"/>
    <w:rsid w:val="00AE3781"/>
    <w:rsid w:val="00AE50A4"/>
    <w:rsid w:val="00AE6C51"/>
    <w:rsid w:val="00AF4819"/>
    <w:rsid w:val="00B0211E"/>
    <w:rsid w:val="00B07F6F"/>
    <w:rsid w:val="00B13790"/>
    <w:rsid w:val="00B13D22"/>
    <w:rsid w:val="00B15A7F"/>
    <w:rsid w:val="00B16008"/>
    <w:rsid w:val="00B21D80"/>
    <w:rsid w:val="00B21F16"/>
    <w:rsid w:val="00B37019"/>
    <w:rsid w:val="00B44010"/>
    <w:rsid w:val="00B46386"/>
    <w:rsid w:val="00B54A00"/>
    <w:rsid w:val="00B61400"/>
    <w:rsid w:val="00B62B30"/>
    <w:rsid w:val="00B66BBB"/>
    <w:rsid w:val="00B7219A"/>
    <w:rsid w:val="00B73B77"/>
    <w:rsid w:val="00B76326"/>
    <w:rsid w:val="00B83AB2"/>
    <w:rsid w:val="00B853D2"/>
    <w:rsid w:val="00B92DAC"/>
    <w:rsid w:val="00BA1DDB"/>
    <w:rsid w:val="00BA2093"/>
    <w:rsid w:val="00BA4237"/>
    <w:rsid w:val="00BB73B2"/>
    <w:rsid w:val="00BC0C2A"/>
    <w:rsid w:val="00BC550D"/>
    <w:rsid w:val="00BC762D"/>
    <w:rsid w:val="00BD2593"/>
    <w:rsid w:val="00BD5D6D"/>
    <w:rsid w:val="00BD74ED"/>
    <w:rsid w:val="00BE100C"/>
    <w:rsid w:val="00BE1B03"/>
    <w:rsid w:val="00BE1EAE"/>
    <w:rsid w:val="00BF59B4"/>
    <w:rsid w:val="00C01AE9"/>
    <w:rsid w:val="00C042E0"/>
    <w:rsid w:val="00C06EA2"/>
    <w:rsid w:val="00C15C6E"/>
    <w:rsid w:val="00C20113"/>
    <w:rsid w:val="00C33F61"/>
    <w:rsid w:val="00C36DC2"/>
    <w:rsid w:val="00C4173D"/>
    <w:rsid w:val="00C4579B"/>
    <w:rsid w:val="00C509F8"/>
    <w:rsid w:val="00C525E5"/>
    <w:rsid w:val="00C56383"/>
    <w:rsid w:val="00C57979"/>
    <w:rsid w:val="00C61A15"/>
    <w:rsid w:val="00C730DE"/>
    <w:rsid w:val="00C85559"/>
    <w:rsid w:val="00C87343"/>
    <w:rsid w:val="00C877CB"/>
    <w:rsid w:val="00C906E9"/>
    <w:rsid w:val="00C927F4"/>
    <w:rsid w:val="00C97D12"/>
    <w:rsid w:val="00CA3ABC"/>
    <w:rsid w:val="00CA4D2B"/>
    <w:rsid w:val="00CA635F"/>
    <w:rsid w:val="00CA79BE"/>
    <w:rsid w:val="00CA7D31"/>
    <w:rsid w:val="00CB29ED"/>
    <w:rsid w:val="00CB7D1C"/>
    <w:rsid w:val="00CD296A"/>
    <w:rsid w:val="00CE28B1"/>
    <w:rsid w:val="00CE39FC"/>
    <w:rsid w:val="00CE5128"/>
    <w:rsid w:val="00CF1F08"/>
    <w:rsid w:val="00CF2445"/>
    <w:rsid w:val="00CF3920"/>
    <w:rsid w:val="00D1239A"/>
    <w:rsid w:val="00D16F97"/>
    <w:rsid w:val="00D17BE2"/>
    <w:rsid w:val="00D220FF"/>
    <w:rsid w:val="00D22FD4"/>
    <w:rsid w:val="00D26751"/>
    <w:rsid w:val="00D4227D"/>
    <w:rsid w:val="00D454BB"/>
    <w:rsid w:val="00D46A3A"/>
    <w:rsid w:val="00D52176"/>
    <w:rsid w:val="00D559A4"/>
    <w:rsid w:val="00D62463"/>
    <w:rsid w:val="00D7288F"/>
    <w:rsid w:val="00D867B3"/>
    <w:rsid w:val="00D90285"/>
    <w:rsid w:val="00D9483B"/>
    <w:rsid w:val="00D95A18"/>
    <w:rsid w:val="00D96FE6"/>
    <w:rsid w:val="00DA3523"/>
    <w:rsid w:val="00DA3642"/>
    <w:rsid w:val="00DA4ABC"/>
    <w:rsid w:val="00DA578A"/>
    <w:rsid w:val="00DA7E0E"/>
    <w:rsid w:val="00DB3574"/>
    <w:rsid w:val="00DC2362"/>
    <w:rsid w:val="00DC42E0"/>
    <w:rsid w:val="00DC4EE6"/>
    <w:rsid w:val="00DD54A1"/>
    <w:rsid w:val="00DE333D"/>
    <w:rsid w:val="00DE5BAF"/>
    <w:rsid w:val="00DF00F7"/>
    <w:rsid w:val="00DF2EF8"/>
    <w:rsid w:val="00DF5D8D"/>
    <w:rsid w:val="00E03339"/>
    <w:rsid w:val="00E1375C"/>
    <w:rsid w:val="00E3543E"/>
    <w:rsid w:val="00E5652F"/>
    <w:rsid w:val="00E5696E"/>
    <w:rsid w:val="00E63F38"/>
    <w:rsid w:val="00E6654F"/>
    <w:rsid w:val="00E77876"/>
    <w:rsid w:val="00E87A47"/>
    <w:rsid w:val="00E9083E"/>
    <w:rsid w:val="00EA06C7"/>
    <w:rsid w:val="00EA5617"/>
    <w:rsid w:val="00EA58F5"/>
    <w:rsid w:val="00EA7F7E"/>
    <w:rsid w:val="00EC2267"/>
    <w:rsid w:val="00EC44E7"/>
    <w:rsid w:val="00ED1031"/>
    <w:rsid w:val="00ED34DE"/>
    <w:rsid w:val="00ED73E5"/>
    <w:rsid w:val="00ED778C"/>
    <w:rsid w:val="00EE1269"/>
    <w:rsid w:val="00EE4C48"/>
    <w:rsid w:val="00EF2BB9"/>
    <w:rsid w:val="00EF3506"/>
    <w:rsid w:val="00F02921"/>
    <w:rsid w:val="00F036D5"/>
    <w:rsid w:val="00F045F7"/>
    <w:rsid w:val="00F046F7"/>
    <w:rsid w:val="00F05CE8"/>
    <w:rsid w:val="00F0713B"/>
    <w:rsid w:val="00F078B2"/>
    <w:rsid w:val="00F1066C"/>
    <w:rsid w:val="00F11993"/>
    <w:rsid w:val="00F11DB4"/>
    <w:rsid w:val="00F159D8"/>
    <w:rsid w:val="00F22570"/>
    <w:rsid w:val="00F31987"/>
    <w:rsid w:val="00F31BD8"/>
    <w:rsid w:val="00F3662E"/>
    <w:rsid w:val="00F37C79"/>
    <w:rsid w:val="00F408E6"/>
    <w:rsid w:val="00F472B0"/>
    <w:rsid w:val="00F5210A"/>
    <w:rsid w:val="00F536FE"/>
    <w:rsid w:val="00F560A3"/>
    <w:rsid w:val="00F56835"/>
    <w:rsid w:val="00F65979"/>
    <w:rsid w:val="00F66DE7"/>
    <w:rsid w:val="00F67539"/>
    <w:rsid w:val="00F7748E"/>
    <w:rsid w:val="00F8135B"/>
    <w:rsid w:val="00F8726B"/>
    <w:rsid w:val="00F93CA4"/>
    <w:rsid w:val="00FA4AA7"/>
    <w:rsid w:val="00FA5A61"/>
    <w:rsid w:val="00FA5CCD"/>
    <w:rsid w:val="00FC7399"/>
    <w:rsid w:val="00FD638C"/>
    <w:rsid w:val="00FD6B0F"/>
    <w:rsid w:val="00FD7F29"/>
    <w:rsid w:val="00FE180C"/>
    <w:rsid w:val="00FE1CC0"/>
    <w:rsid w:val="00FE2115"/>
    <w:rsid w:val="00FE2BA7"/>
    <w:rsid w:val="00FF1760"/>
    <w:rsid w:val="00FF21D3"/>
    <w:rsid w:val="00FF4953"/>
    <w:rsid w:val="00FF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F1A0"/>
  <w15:chartTrackingRefBased/>
  <w15:docId w15:val="{28EC414C-F4FB-44AC-BE55-B6AE923F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D638C"/>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5" w:lineRule="auto"/>
      <w:outlineLvl w:val="2"/>
    </w:pPr>
    <w:rPr>
      <w:rFonts w:ascii="CG Times" w:eastAsia="Times New Roman" w:hAnsi="CG Times" w:cs="Times New Roman"/>
      <w:b/>
      <w:snapToGrid w:val="0"/>
      <w:sz w:val="28"/>
      <w:szCs w:val="20"/>
    </w:rPr>
  </w:style>
  <w:style w:type="paragraph" w:styleId="Heading4">
    <w:name w:val="heading 4"/>
    <w:basedOn w:val="Normal"/>
    <w:next w:val="Normal"/>
    <w:link w:val="Heading4Char"/>
    <w:uiPriority w:val="9"/>
    <w:semiHidden/>
    <w:unhideWhenUsed/>
    <w:qFormat/>
    <w:rsid w:val="00FD638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D63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B0"/>
    <w:rPr>
      <w:rFonts w:ascii="Segoe UI" w:hAnsi="Segoe UI" w:cs="Segoe UI"/>
      <w:sz w:val="18"/>
      <w:szCs w:val="18"/>
    </w:rPr>
  </w:style>
  <w:style w:type="paragraph" w:styleId="ListParagraph">
    <w:name w:val="List Paragraph"/>
    <w:basedOn w:val="Normal"/>
    <w:uiPriority w:val="34"/>
    <w:qFormat/>
    <w:rsid w:val="00E87A47"/>
    <w:pPr>
      <w:ind w:left="720"/>
      <w:contextualSpacing/>
    </w:pPr>
  </w:style>
  <w:style w:type="character" w:styleId="CommentReference">
    <w:name w:val="annotation reference"/>
    <w:basedOn w:val="DefaultParagraphFont"/>
    <w:uiPriority w:val="99"/>
    <w:semiHidden/>
    <w:unhideWhenUsed/>
    <w:rsid w:val="00B83AB2"/>
    <w:rPr>
      <w:sz w:val="16"/>
      <w:szCs w:val="16"/>
    </w:rPr>
  </w:style>
  <w:style w:type="paragraph" w:styleId="CommentText">
    <w:name w:val="annotation text"/>
    <w:basedOn w:val="Normal"/>
    <w:link w:val="CommentTextChar"/>
    <w:uiPriority w:val="99"/>
    <w:unhideWhenUsed/>
    <w:rsid w:val="00B83AB2"/>
    <w:pPr>
      <w:spacing w:line="240" w:lineRule="auto"/>
    </w:pPr>
    <w:rPr>
      <w:sz w:val="20"/>
      <w:szCs w:val="20"/>
    </w:rPr>
  </w:style>
  <w:style w:type="character" w:customStyle="1" w:styleId="CommentTextChar">
    <w:name w:val="Comment Text Char"/>
    <w:basedOn w:val="DefaultParagraphFont"/>
    <w:link w:val="CommentText"/>
    <w:uiPriority w:val="99"/>
    <w:rsid w:val="00B83AB2"/>
    <w:rPr>
      <w:sz w:val="20"/>
      <w:szCs w:val="20"/>
    </w:rPr>
  </w:style>
  <w:style w:type="paragraph" w:styleId="CommentSubject">
    <w:name w:val="annotation subject"/>
    <w:basedOn w:val="CommentText"/>
    <w:next w:val="CommentText"/>
    <w:link w:val="CommentSubjectChar"/>
    <w:uiPriority w:val="99"/>
    <w:semiHidden/>
    <w:unhideWhenUsed/>
    <w:rsid w:val="00B83AB2"/>
    <w:rPr>
      <w:b/>
      <w:bCs/>
    </w:rPr>
  </w:style>
  <w:style w:type="character" w:customStyle="1" w:styleId="CommentSubjectChar">
    <w:name w:val="Comment Subject Char"/>
    <w:basedOn w:val="CommentTextChar"/>
    <w:link w:val="CommentSubject"/>
    <w:uiPriority w:val="99"/>
    <w:semiHidden/>
    <w:rsid w:val="00B83AB2"/>
    <w:rPr>
      <w:b/>
      <w:bCs/>
      <w:sz w:val="20"/>
      <w:szCs w:val="20"/>
    </w:rPr>
  </w:style>
  <w:style w:type="paragraph" w:styleId="Header">
    <w:name w:val="header"/>
    <w:basedOn w:val="Normal"/>
    <w:link w:val="HeaderChar"/>
    <w:unhideWhenUsed/>
    <w:rsid w:val="003D4A21"/>
    <w:pPr>
      <w:tabs>
        <w:tab w:val="center" w:pos="4680"/>
        <w:tab w:val="right" w:pos="9360"/>
      </w:tabs>
      <w:spacing w:after="0" w:line="240" w:lineRule="auto"/>
    </w:pPr>
  </w:style>
  <w:style w:type="character" w:customStyle="1" w:styleId="HeaderChar">
    <w:name w:val="Header Char"/>
    <w:basedOn w:val="DefaultParagraphFont"/>
    <w:link w:val="Header"/>
    <w:rsid w:val="003D4A21"/>
  </w:style>
  <w:style w:type="paragraph" w:styleId="Footer">
    <w:name w:val="footer"/>
    <w:basedOn w:val="Normal"/>
    <w:link w:val="FooterChar"/>
    <w:uiPriority w:val="99"/>
    <w:unhideWhenUsed/>
    <w:rsid w:val="003D4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21"/>
  </w:style>
  <w:style w:type="paragraph" w:styleId="BodyTextIndent">
    <w:name w:val="Body Text Indent"/>
    <w:basedOn w:val="Normal"/>
    <w:link w:val="BodyTextIndentChar"/>
    <w:rsid w:val="00017C5D"/>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17C5D"/>
    <w:rPr>
      <w:rFonts w:ascii="Times New Roman" w:eastAsia="Times New Roman" w:hAnsi="Times New Roman" w:cs="Times New Roman"/>
      <w:sz w:val="24"/>
      <w:szCs w:val="24"/>
    </w:rPr>
  </w:style>
  <w:style w:type="table" w:styleId="TableGrid">
    <w:name w:val="Table Grid"/>
    <w:basedOn w:val="TableNormal"/>
    <w:uiPriority w:val="39"/>
    <w:rsid w:val="00050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E5128"/>
    <w:pPr>
      <w:spacing w:after="0" w:line="240" w:lineRule="auto"/>
    </w:pPr>
  </w:style>
  <w:style w:type="character" w:customStyle="1" w:styleId="NoSpacingChar">
    <w:name w:val="No Spacing Char"/>
    <w:basedOn w:val="DefaultParagraphFont"/>
    <w:link w:val="NoSpacing"/>
    <w:uiPriority w:val="1"/>
    <w:rsid w:val="003D342A"/>
  </w:style>
  <w:style w:type="character" w:styleId="Hyperlink">
    <w:name w:val="Hyperlink"/>
    <w:basedOn w:val="DefaultParagraphFont"/>
    <w:uiPriority w:val="99"/>
    <w:unhideWhenUsed/>
    <w:rsid w:val="00FA5CCD"/>
    <w:rPr>
      <w:color w:val="0563C1" w:themeColor="hyperlink"/>
      <w:u w:val="single"/>
    </w:rPr>
  </w:style>
  <w:style w:type="character" w:styleId="UnresolvedMention">
    <w:name w:val="Unresolved Mention"/>
    <w:basedOn w:val="DefaultParagraphFont"/>
    <w:uiPriority w:val="99"/>
    <w:semiHidden/>
    <w:unhideWhenUsed/>
    <w:rsid w:val="00FA5CCD"/>
    <w:rPr>
      <w:color w:val="605E5C"/>
      <w:shd w:val="clear" w:color="auto" w:fill="E1DFDD"/>
    </w:rPr>
  </w:style>
  <w:style w:type="character" w:customStyle="1" w:styleId="Heading1Char">
    <w:name w:val="Heading 1 Char"/>
    <w:basedOn w:val="DefaultParagraphFont"/>
    <w:link w:val="Heading1"/>
    <w:uiPriority w:val="9"/>
    <w:rsid w:val="00FD638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FD638C"/>
    <w:rPr>
      <w:rFonts w:ascii="CG Times" w:eastAsia="Times New Roman" w:hAnsi="CG Times" w:cs="Times New Roman"/>
      <w:b/>
      <w:snapToGrid w:val="0"/>
      <w:sz w:val="28"/>
      <w:szCs w:val="20"/>
    </w:rPr>
  </w:style>
  <w:style w:type="character" w:customStyle="1" w:styleId="Heading4Char">
    <w:name w:val="Heading 4 Char"/>
    <w:basedOn w:val="DefaultParagraphFont"/>
    <w:link w:val="Heading4"/>
    <w:uiPriority w:val="9"/>
    <w:semiHidden/>
    <w:rsid w:val="00FD638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D638C"/>
    <w:rPr>
      <w:rFonts w:asciiTheme="majorHAnsi" w:eastAsiaTheme="majorEastAsia" w:hAnsiTheme="majorHAnsi" w:cstheme="majorBidi"/>
      <w:color w:val="2E74B5" w:themeColor="accent1" w:themeShade="BF"/>
    </w:rPr>
  </w:style>
  <w:style w:type="paragraph" w:styleId="BodyTextIndent2">
    <w:name w:val="Body Text Indent 2"/>
    <w:basedOn w:val="Normal"/>
    <w:link w:val="BodyTextIndent2Char"/>
    <w:uiPriority w:val="99"/>
    <w:semiHidden/>
    <w:unhideWhenUsed/>
    <w:rsid w:val="00FD638C"/>
    <w:pPr>
      <w:spacing w:after="120" w:line="480" w:lineRule="auto"/>
      <w:ind w:left="360"/>
    </w:pPr>
  </w:style>
  <w:style w:type="character" w:customStyle="1" w:styleId="BodyTextIndent2Char">
    <w:name w:val="Body Text Indent 2 Char"/>
    <w:basedOn w:val="DefaultParagraphFont"/>
    <w:link w:val="BodyTextIndent2"/>
    <w:uiPriority w:val="99"/>
    <w:semiHidden/>
    <w:rsid w:val="00FD638C"/>
  </w:style>
  <w:style w:type="character" w:styleId="FollowedHyperlink">
    <w:name w:val="FollowedHyperlink"/>
    <w:basedOn w:val="DefaultParagraphFont"/>
    <w:uiPriority w:val="99"/>
    <w:semiHidden/>
    <w:unhideWhenUsed/>
    <w:rsid w:val="00FD638C"/>
    <w:rPr>
      <w:color w:val="954F72" w:themeColor="followedHyperlink"/>
      <w:u w:val="single"/>
    </w:rPr>
  </w:style>
  <w:style w:type="paragraph" w:styleId="TOCHeading">
    <w:name w:val="TOC Heading"/>
    <w:basedOn w:val="Heading1"/>
    <w:next w:val="Normal"/>
    <w:uiPriority w:val="39"/>
    <w:unhideWhenUsed/>
    <w:qFormat/>
    <w:rsid w:val="00D96FE6"/>
    <w:pPr>
      <w:outlineLvl w:val="9"/>
    </w:pPr>
  </w:style>
  <w:style w:type="paragraph" w:styleId="TOC1">
    <w:name w:val="toc 1"/>
    <w:basedOn w:val="Normal"/>
    <w:next w:val="Normal"/>
    <w:autoRedefine/>
    <w:uiPriority w:val="39"/>
    <w:unhideWhenUsed/>
    <w:rsid w:val="00D96FE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8047">
      <w:bodyDiv w:val="1"/>
      <w:marLeft w:val="0"/>
      <w:marRight w:val="0"/>
      <w:marTop w:val="0"/>
      <w:marBottom w:val="0"/>
      <w:divBdr>
        <w:top w:val="none" w:sz="0" w:space="0" w:color="auto"/>
        <w:left w:val="none" w:sz="0" w:space="0" w:color="auto"/>
        <w:bottom w:val="none" w:sz="0" w:space="0" w:color="auto"/>
        <w:right w:val="none" w:sz="0" w:space="0" w:color="auto"/>
      </w:divBdr>
    </w:div>
    <w:div w:id="124592089">
      <w:bodyDiv w:val="1"/>
      <w:marLeft w:val="0"/>
      <w:marRight w:val="0"/>
      <w:marTop w:val="0"/>
      <w:marBottom w:val="0"/>
      <w:divBdr>
        <w:top w:val="none" w:sz="0" w:space="0" w:color="auto"/>
        <w:left w:val="none" w:sz="0" w:space="0" w:color="auto"/>
        <w:bottom w:val="none" w:sz="0" w:space="0" w:color="auto"/>
        <w:right w:val="none" w:sz="0" w:space="0" w:color="auto"/>
      </w:divBdr>
    </w:div>
    <w:div w:id="5648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sha.gov/laws-regs/regulations/standardnumber/1910/1910.2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sha.gov/laws-regs/regulations/standardnumber/1910/1910.23" TargetMode="External"/><Relationship Id="rId2" Type="http://schemas.openxmlformats.org/officeDocument/2006/relationships/customXml" Target="../customXml/item2.xml"/><Relationship Id="rId16" Type="http://schemas.openxmlformats.org/officeDocument/2006/relationships/hyperlink" Target="https://www.osha.gov/pls/oshaweb/owadisp.show_document?p_table=STANDARDS&amp;p_id=9715" TargetMode="External"/><Relationship Id="rId20" Type="http://schemas.openxmlformats.org/officeDocument/2006/relationships/hyperlink" Target="https://www.osha.gov/laws-regs/regulations/standardnumber/1910/191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sha.gov/pls/oshaweb/owadisp.show_document?p_table=STANDARDS&amp;p_id=971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sha.gov/laws-regs/regulations/standardnumber/1910/191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ha.gov/pls/oshaweb/owadisp.show_document?p_table=STANDARDS&amp;p_id=971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C0FE8B6B3260429C2821C2359CF967" ma:contentTypeVersion="9" ma:contentTypeDescription="Create a new document." ma:contentTypeScope="" ma:versionID="22682630ae6c677bbe608be972de4aa2">
  <xsd:schema xmlns:xsd="http://www.w3.org/2001/XMLSchema" xmlns:xs="http://www.w3.org/2001/XMLSchema" xmlns:p="http://schemas.microsoft.com/office/2006/metadata/properties" xmlns:ns3="d850e79c-cc34-4998-9c06-8d75c030fb3a" targetNamespace="http://schemas.microsoft.com/office/2006/metadata/properties" ma:root="true" ma:fieldsID="8ac39e417317977216c2bced27f93776" ns3:_="">
    <xsd:import namespace="d850e79c-cc34-4998-9c06-8d75c030fb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0e79c-cc34-4998-9c06-8d75c030f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11043-D46C-4FB9-B0C4-EC530A9E2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0e79c-cc34-4998-9c06-8d75c030f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0E3BF-B00F-46C0-8F32-63245DDB9B43}">
  <ds:schemaRefs>
    <ds:schemaRef ds:uri="http://schemas.microsoft.com/sharepoint/v3/contenttype/forms"/>
  </ds:schemaRefs>
</ds:datastoreItem>
</file>

<file path=customXml/itemProps3.xml><?xml version="1.0" encoding="utf-8"?>
<ds:datastoreItem xmlns:ds="http://schemas.openxmlformats.org/officeDocument/2006/customXml" ds:itemID="{F753328D-21DD-4B91-8E23-0844CDACB69E}">
  <ds:schemaRefs>
    <ds:schemaRef ds:uri="http://schemas.openxmlformats.org/officeDocument/2006/bibliography"/>
  </ds:schemaRefs>
</ds:datastoreItem>
</file>

<file path=customXml/itemProps4.xml><?xml version="1.0" encoding="utf-8"?>
<ds:datastoreItem xmlns:ds="http://schemas.openxmlformats.org/officeDocument/2006/customXml" ds:itemID="{4BAB9378-3AC6-48BD-AFC3-11DA297421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 James D</dc:creator>
  <cp:keywords/>
  <dc:description/>
  <cp:lastModifiedBy>Core, James D</cp:lastModifiedBy>
  <cp:revision>2</cp:revision>
  <cp:lastPrinted>2020-07-27T18:22:00Z</cp:lastPrinted>
  <dcterms:created xsi:type="dcterms:W3CDTF">2023-09-12T15:09:00Z</dcterms:created>
  <dcterms:modified xsi:type="dcterms:W3CDTF">2023-09-12T15:09:00Z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0x01010032C0FE8B6B3260429C2821C2359CF967</vt:lpwstr>
  </property>
</Properties>
</file>